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DF" w:rsidRDefault="006B76DF" w:rsidP="006B76DF">
      <w:pPr>
        <w:spacing w:line="360" w:lineRule="auto"/>
        <w:ind w:right="-1" w:firstLine="567"/>
        <w:jc w:val="both"/>
        <w:rPr>
          <w:rFonts w:ascii="Arial" w:hAnsi="Arial" w:cs="Arial"/>
          <w:b/>
          <w:sz w:val="24"/>
          <w:szCs w:val="24"/>
        </w:rPr>
      </w:pPr>
    </w:p>
    <w:p w:rsidR="00733B5E" w:rsidRDefault="00733B5E" w:rsidP="00733B5E">
      <w:pPr>
        <w:spacing w:line="360" w:lineRule="auto"/>
        <w:jc w:val="center"/>
        <w:rPr>
          <w:b/>
          <w:sz w:val="32"/>
          <w:szCs w:val="32"/>
        </w:rPr>
      </w:pPr>
    </w:p>
    <w:p w:rsidR="00733B5E" w:rsidRPr="00F76C6A" w:rsidRDefault="00A522D4" w:rsidP="00733B5E">
      <w:pPr>
        <w:ind w:left="709" w:right="-58"/>
        <w:rPr>
          <w:rFonts w:cs="Arial"/>
          <w:b/>
          <w:sz w:val="24"/>
          <w:szCs w:val="24"/>
          <w:highlight w:val="yellow"/>
          <w:lang w:val="en-US"/>
        </w:rPr>
      </w:pPr>
      <w:r>
        <w:rPr>
          <w:rFonts w:cs="Arial"/>
          <w:b/>
          <w:noProof/>
          <w:sz w:val="24"/>
          <w:szCs w:val="24"/>
        </w:rPr>
        <w:drawing>
          <wp:inline distT="0" distB="0" distL="0" distR="0">
            <wp:extent cx="438150" cy="438150"/>
            <wp:effectExtent l="19050" t="0" r="0" b="0"/>
            <wp:docPr id="1"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8" cstate="print"/>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733B5E" w:rsidRPr="00733B5E" w:rsidRDefault="00733B5E" w:rsidP="00733B5E">
      <w:pPr>
        <w:rPr>
          <w:rFonts w:ascii="Calibri" w:hAnsi="Calibri" w:cs="Arial"/>
          <w:b/>
          <w:color w:val="17365D"/>
          <w:sz w:val="23"/>
          <w:szCs w:val="23"/>
        </w:rPr>
      </w:pPr>
      <w:r w:rsidRPr="00733B5E">
        <w:rPr>
          <w:rFonts w:ascii="Calibri" w:hAnsi="Calibri" w:cs="Arial"/>
          <w:b/>
          <w:color w:val="17365D"/>
          <w:sz w:val="23"/>
          <w:szCs w:val="23"/>
        </w:rPr>
        <w:t>ΕΛΛΗΝΙΚΗ ΔΗΜΟΚΡΑΤΙΑ</w:t>
      </w:r>
      <w:r w:rsidR="00A522D4">
        <w:rPr>
          <w:rFonts w:ascii="Calibri" w:hAnsi="Calibri" w:cs="Arial"/>
          <w:b/>
          <w:noProof/>
          <w:color w:val="17365D"/>
          <w:sz w:val="23"/>
          <w:szCs w:val="23"/>
        </w:rPr>
        <w:drawing>
          <wp:anchor distT="0" distB="0" distL="114300" distR="114300" simplePos="0" relativeHeight="251657728" behindDoc="0" locked="0" layoutInCell="1" allowOverlap="1">
            <wp:simplePos x="0" y="0"/>
            <wp:positionH relativeFrom="column">
              <wp:posOffset>-635</wp:posOffset>
            </wp:positionH>
            <wp:positionV relativeFrom="paragraph">
              <wp:posOffset>213995</wp:posOffset>
            </wp:positionV>
            <wp:extent cx="1619250" cy="457200"/>
            <wp:effectExtent l="19050" t="0" r="0" b="0"/>
            <wp:wrapSquare wrapText="bothSides"/>
            <wp:docPr id="41"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9" cstate="print"/>
                    <a:srcRect/>
                    <a:stretch>
                      <a:fillRect/>
                    </a:stretch>
                  </pic:blipFill>
                  <pic:spPr bwMode="auto">
                    <a:xfrm>
                      <a:off x="0" y="0"/>
                      <a:ext cx="1619250" cy="457200"/>
                    </a:xfrm>
                    <a:prstGeom prst="rect">
                      <a:avLst/>
                    </a:prstGeom>
                    <a:noFill/>
                    <a:ln w="9525">
                      <a:noFill/>
                      <a:miter lim="800000"/>
                      <a:headEnd/>
                      <a:tailEnd/>
                    </a:ln>
                  </pic:spPr>
                </pic:pic>
              </a:graphicData>
            </a:graphic>
          </wp:anchor>
        </w:drawing>
      </w:r>
    </w:p>
    <w:p w:rsidR="00733B5E" w:rsidRPr="00035EED" w:rsidRDefault="00733B5E" w:rsidP="00733B5E">
      <w:pPr>
        <w:spacing w:line="360" w:lineRule="auto"/>
        <w:jc w:val="both"/>
        <w:rPr>
          <w:rFonts w:cs="Arial"/>
          <w:b/>
          <w:sz w:val="24"/>
          <w:szCs w:val="24"/>
        </w:rPr>
      </w:pPr>
    </w:p>
    <w:p w:rsidR="00733B5E" w:rsidRPr="004E6E91" w:rsidRDefault="00733B5E" w:rsidP="00733B5E">
      <w:pPr>
        <w:spacing w:line="360" w:lineRule="auto"/>
        <w:jc w:val="both"/>
        <w:rPr>
          <w:rFonts w:cs="Arial"/>
          <w:b/>
          <w:sz w:val="24"/>
          <w:szCs w:val="24"/>
          <w:highlight w:val="yellow"/>
        </w:rPr>
      </w:pPr>
    </w:p>
    <w:p w:rsidR="00733B5E" w:rsidRPr="004E6E91" w:rsidRDefault="00733B5E" w:rsidP="00733B5E">
      <w:pPr>
        <w:spacing w:line="360" w:lineRule="auto"/>
        <w:jc w:val="both"/>
        <w:rPr>
          <w:sz w:val="24"/>
          <w:szCs w:val="24"/>
        </w:rPr>
      </w:pPr>
    </w:p>
    <w:p w:rsidR="00733B5E" w:rsidRDefault="00733B5E" w:rsidP="00733B5E">
      <w:pPr>
        <w:spacing w:line="360" w:lineRule="auto"/>
        <w:jc w:val="center"/>
        <w:rPr>
          <w:b/>
          <w:sz w:val="32"/>
          <w:szCs w:val="32"/>
        </w:rPr>
      </w:pPr>
    </w:p>
    <w:p w:rsidR="00733B5E" w:rsidRDefault="00733B5E" w:rsidP="00733B5E">
      <w:pPr>
        <w:spacing w:line="360" w:lineRule="auto"/>
        <w:jc w:val="center"/>
        <w:rPr>
          <w:b/>
          <w:sz w:val="32"/>
          <w:szCs w:val="32"/>
        </w:rPr>
      </w:pPr>
    </w:p>
    <w:p w:rsidR="00733B5E" w:rsidRDefault="00733B5E" w:rsidP="00733B5E">
      <w:pPr>
        <w:spacing w:line="360" w:lineRule="auto"/>
        <w:rPr>
          <w:b/>
          <w:sz w:val="32"/>
          <w:szCs w:val="32"/>
        </w:rPr>
      </w:pPr>
    </w:p>
    <w:p w:rsidR="006B76DF" w:rsidRDefault="006B76DF" w:rsidP="006B76DF">
      <w:pPr>
        <w:spacing w:line="360" w:lineRule="auto"/>
        <w:ind w:right="-1" w:firstLine="567"/>
        <w:jc w:val="both"/>
        <w:rPr>
          <w:rFonts w:ascii="Arial" w:hAnsi="Arial" w:cs="Arial"/>
          <w:b/>
          <w:sz w:val="24"/>
          <w:szCs w:val="24"/>
        </w:rPr>
      </w:pPr>
    </w:p>
    <w:p w:rsidR="006B76DF" w:rsidRDefault="00A522D4" w:rsidP="007A6367">
      <w:pPr>
        <w:spacing w:line="360" w:lineRule="auto"/>
        <w:ind w:right="-1" w:firstLine="567"/>
        <w:jc w:val="center"/>
        <w:rPr>
          <w:rFonts w:ascii="Arial" w:hAnsi="Arial" w:cs="Arial"/>
          <w:b/>
          <w:sz w:val="24"/>
          <w:szCs w:val="24"/>
        </w:rPr>
      </w:pPr>
      <w:r>
        <w:rPr>
          <w:rFonts w:ascii="Arial" w:hAnsi="Arial" w:cs="Arial"/>
          <w:b/>
          <w:noProof/>
          <w:sz w:val="24"/>
          <w:szCs w:val="24"/>
        </w:rPr>
        <w:drawing>
          <wp:inline distT="0" distB="0" distL="0" distR="0">
            <wp:extent cx="3657600" cy="2057400"/>
            <wp:effectExtent l="19050" t="0" r="0" b="0"/>
            <wp:docPr id="2" name="Εικόνα 12" descr="Αποτέλεσμα εικόνας για short term ren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Αποτέλεσμα εικόνας για short term rentals"/>
                    <pic:cNvPicPr>
                      <a:picLocks noChangeAspect="1" noChangeArrowheads="1"/>
                    </pic:cNvPicPr>
                  </pic:nvPicPr>
                  <pic:blipFill>
                    <a:blip r:embed="rId10" cstate="print"/>
                    <a:srcRect/>
                    <a:stretch>
                      <a:fillRect/>
                    </a:stretch>
                  </pic:blipFill>
                  <pic:spPr bwMode="auto">
                    <a:xfrm>
                      <a:off x="0" y="0"/>
                      <a:ext cx="3657600" cy="2057400"/>
                    </a:xfrm>
                    <a:prstGeom prst="rect">
                      <a:avLst/>
                    </a:prstGeom>
                    <a:noFill/>
                    <a:ln w="9525">
                      <a:noFill/>
                      <a:miter lim="800000"/>
                      <a:headEnd/>
                      <a:tailEnd/>
                    </a:ln>
                  </pic:spPr>
                </pic:pic>
              </a:graphicData>
            </a:graphic>
          </wp:inline>
        </w:drawing>
      </w:r>
    </w:p>
    <w:p w:rsidR="00733B5E" w:rsidRDefault="00733B5E" w:rsidP="006B76DF">
      <w:pPr>
        <w:spacing w:line="360" w:lineRule="auto"/>
        <w:ind w:right="-1" w:firstLine="567"/>
        <w:jc w:val="both"/>
        <w:rPr>
          <w:rFonts w:ascii="Arial" w:hAnsi="Arial" w:cs="Arial"/>
          <w:b/>
          <w:sz w:val="24"/>
          <w:szCs w:val="24"/>
        </w:rPr>
      </w:pPr>
    </w:p>
    <w:p w:rsidR="00733B5E" w:rsidRDefault="00733B5E" w:rsidP="006B76DF">
      <w:pPr>
        <w:spacing w:line="360" w:lineRule="auto"/>
        <w:ind w:right="-1" w:firstLine="567"/>
        <w:jc w:val="both"/>
        <w:rPr>
          <w:rFonts w:ascii="Arial" w:hAnsi="Arial" w:cs="Arial"/>
          <w:b/>
          <w:sz w:val="24"/>
          <w:szCs w:val="24"/>
        </w:rPr>
      </w:pPr>
    </w:p>
    <w:p w:rsidR="006B76DF" w:rsidRDefault="006B76DF" w:rsidP="006B76DF">
      <w:pPr>
        <w:spacing w:line="360" w:lineRule="auto"/>
        <w:ind w:right="-1" w:firstLine="567"/>
        <w:jc w:val="both"/>
        <w:rPr>
          <w:rFonts w:ascii="Arial" w:hAnsi="Arial" w:cs="Arial"/>
          <w:b/>
          <w:sz w:val="24"/>
          <w:szCs w:val="24"/>
        </w:rPr>
      </w:pPr>
    </w:p>
    <w:p w:rsidR="006B76DF" w:rsidRPr="006F2A53" w:rsidRDefault="006F2A53" w:rsidP="007A6367">
      <w:pPr>
        <w:spacing w:line="360" w:lineRule="auto"/>
        <w:ind w:right="-1" w:firstLine="567"/>
        <w:jc w:val="center"/>
        <w:rPr>
          <w:rFonts w:ascii="Cambria" w:hAnsi="Cambria" w:cs="Arial"/>
          <w:b/>
          <w:sz w:val="36"/>
          <w:szCs w:val="36"/>
        </w:rPr>
      </w:pPr>
      <w:r w:rsidRPr="00B92631">
        <w:rPr>
          <w:rFonts w:ascii="Cambria" w:hAnsi="Cambria" w:cs="Arial"/>
          <w:b/>
          <w:sz w:val="36"/>
          <w:szCs w:val="36"/>
        </w:rPr>
        <w:t>Εγχειρίδιο απαντήσεων στα συνηθέστερα ερωτήματα</w:t>
      </w:r>
      <w:r w:rsidR="00173020" w:rsidRPr="00B92631">
        <w:rPr>
          <w:rFonts w:ascii="Cambria" w:hAnsi="Cambria" w:cs="Arial"/>
          <w:b/>
          <w:sz w:val="36"/>
          <w:szCs w:val="36"/>
        </w:rPr>
        <w:t>,</w:t>
      </w:r>
      <w:r w:rsidRPr="00B92631">
        <w:rPr>
          <w:rFonts w:ascii="Cambria" w:hAnsi="Cambria" w:cs="Arial"/>
          <w:b/>
          <w:sz w:val="36"/>
          <w:szCs w:val="36"/>
        </w:rPr>
        <w:t xml:space="preserve"> </w:t>
      </w:r>
      <w:r w:rsidR="00391C60" w:rsidRPr="00B92631">
        <w:rPr>
          <w:rFonts w:ascii="Cambria" w:hAnsi="Cambria" w:cs="Arial"/>
          <w:b/>
          <w:sz w:val="36"/>
          <w:szCs w:val="36"/>
        </w:rPr>
        <w:t>που αφορούν σ</w:t>
      </w:r>
      <w:r w:rsidR="007A6367" w:rsidRPr="00B92631">
        <w:rPr>
          <w:rFonts w:ascii="Cambria" w:hAnsi="Cambria" w:cs="Arial"/>
          <w:b/>
          <w:sz w:val="36"/>
          <w:szCs w:val="36"/>
        </w:rPr>
        <w:t>ε</w:t>
      </w:r>
      <w:r w:rsidRPr="00B92631">
        <w:rPr>
          <w:rFonts w:ascii="Cambria" w:hAnsi="Cambria" w:cs="Arial"/>
          <w:b/>
          <w:sz w:val="36"/>
          <w:szCs w:val="36"/>
        </w:rPr>
        <w:t xml:space="preserve"> </w:t>
      </w:r>
      <w:r w:rsidR="00173020" w:rsidRPr="00B92631">
        <w:rPr>
          <w:rFonts w:ascii="Cambria" w:hAnsi="Cambria" w:cs="Arial"/>
          <w:b/>
          <w:sz w:val="36"/>
          <w:szCs w:val="36"/>
        </w:rPr>
        <w:t>φ</w:t>
      </w:r>
      <w:r w:rsidR="006B76DF" w:rsidRPr="00B92631">
        <w:rPr>
          <w:rFonts w:ascii="Cambria" w:hAnsi="Cambria" w:cs="Arial"/>
          <w:b/>
          <w:sz w:val="36"/>
          <w:szCs w:val="36"/>
        </w:rPr>
        <w:t xml:space="preserve">ορολογικά </w:t>
      </w:r>
      <w:r w:rsidR="00173020" w:rsidRPr="00B92631">
        <w:rPr>
          <w:rFonts w:ascii="Cambria" w:hAnsi="Cambria" w:cs="Arial"/>
          <w:b/>
          <w:sz w:val="36"/>
          <w:szCs w:val="36"/>
        </w:rPr>
        <w:t>θέματα</w:t>
      </w:r>
      <w:r w:rsidR="006B76DF" w:rsidRPr="00173020">
        <w:rPr>
          <w:rFonts w:ascii="Cambria" w:hAnsi="Cambria" w:cs="Arial"/>
          <w:b/>
          <w:color w:val="FF0000"/>
          <w:sz w:val="36"/>
          <w:szCs w:val="36"/>
        </w:rPr>
        <w:t xml:space="preserve"> </w:t>
      </w:r>
      <w:r w:rsidR="007A6367">
        <w:rPr>
          <w:rFonts w:ascii="Cambria" w:hAnsi="Cambria" w:cs="Arial"/>
          <w:b/>
          <w:sz w:val="36"/>
          <w:szCs w:val="36"/>
        </w:rPr>
        <w:t xml:space="preserve">για τη </w:t>
      </w:r>
      <w:r w:rsidR="006B76DF" w:rsidRPr="006F2A53">
        <w:rPr>
          <w:rFonts w:ascii="Cambria" w:hAnsi="Cambria" w:cs="Arial"/>
          <w:b/>
          <w:sz w:val="36"/>
          <w:szCs w:val="36"/>
        </w:rPr>
        <w:t>βραχυχρόνια μίσθωση ακινήτων</w:t>
      </w:r>
      <w:r w:rsidR="007A6367">
        <w:rPr>
          <w:rFonts w:ascii="Cambria" w:hAnsi="Cambria" w:cs="Arial"/>
          <w:b/>
          <w:sz w:val="36"/>
          <w:szCs w:val="36"/>
        </w:rPr>
        <w:t>,</w:t>
      </w:r>
      <w:r w:rsidR="006B76DF" w:rsidRPr="006F2A53">
        <w:rPr>
          <w:rFonts w:ascii="Cambria" w:hAnsi="Cambria" w:cs="Arial"/>
          <w:b/>
          <w:sz w:val="36"/>
          <w:szCs w:val="36"/>
        </w:rPr>
        <w:t xml:space="preserve"> στο  πλαίσιο  της οικονομίας του διαμοιρασμού</w:t>
      </w:r>
    </w:p>
    <w:p w:rsidR="006B76DF" w:rsidRDefault="006B76DF" w:rsidP="006B76DF">
      <w:pPr>
        <w:spacing w:line="360" w:lineRule="auto"/>
        <w:ind w:right="-1" w:firstLine="567"/>
        <w:jc w:val="both"/>
        <w:rPr>
          <w:rFonts w:ascii="Arial" w:hAnsi="Arial" w:cs="Arial"/>
          <w:b/>
          <w:sz w:val="24"/>
          <w:szCs w:val="24"/>
        </w:rPr>
      </w:pPr>
    </w:p>
    <w:p w:rsidR="006B76DF" w:rsidRDefault="006B76DF" w:rsidP="006B76DF">
      <w:pPr>
        <w:spacing w:line="360" w:lineRule="auto"/>
        <w:ind w:right="-1" w:firstLine="567"/>
        <w:jc w:val="both"/>
        <w:rPr>
          <w:rFonts w:ascii="Arial" w:hAnsi="Arial" w:cs="Arial"/>
          <w:b/>
          <w:sz w:val="24"/>
          <w:szCs w:val="24"/>
        </w:rPr>
      </w:pPr>
    </w:p>
    <w:p w:rsidR="006B76DF" w:rsidRPr="007A6367" w:rsidRDefault="00AF0ACB" w:rsidP="007A6367">
      <w:pPr>
        <w:spacing w:line="360" w:lineRule="auto"/>
        <w:ind w:right="-1" w:firstLine="567"/>
        <w:jc w:val="center"/>
        <w:rPr>
          <w:rFonts w:ascii="Cambria" w:hAnsi="Cambria" w:cs="Arial"/>
          <w:b/>
          <w:i/>
          <w:sz w:val="28"/>
          <w:szCs w:val="28"/>
        </w:rPr>
      </w:pPr>
      <w:r>
        <w:rPr>
          <w:rFonts w:ascii="Cambria" w:hAnsi="Cambria" w:cs="Arial"/>
          <w:b/>
          <w:i/>
          <w:sz w:val="28"/>
          <w:szCs w:val="28"/>
        </w:rPr>
        <w:t>Μάιο</w:t>
      </w:r>
      <w:r w:rsidRPr="007A6367">
        <w:rPr>
          <w:rFonts w:ascii="Cambria" w:hAnsi="Cambria" w:cs="Arial"/>
          <w:b/>
          <w:i/>
          <w:sz w:val="28"/>
          <w:szCs w:val="28"/>
        </w:rPr>
        <w:t>ς</w:t>
      </w:r>
      <w:r w:rsidR="007A6367" w:rsidRPr="007A6367">
        <w:rPr>
          <w:rFonts w:ascii="Cambria" w:hAnsi="Cambria" w:cs="Arial"/>
          <w:b/>
          <w:i/>
          <w:sz w:val="28"/>
          <w:szCs w:val="28"/>
        </w:rPr>
        <w:t xml:space="preserve"> 2019</w:t>
      </w:r>
    </w:p>
    <w:p w:rsidR="006B76DF" w:rsidRDefault="006B76DF" w:rsidP="006B76DF">
      <w:pPr>
        <w:spacing w:line="360" w:lineRule="auto"/>
        <w:ind w:right="-1" w:firstLine="567"/>
        <w:jc w:val="both"/>
        <w:rPr>
          <w:rFonts w:ascii="Arial" w:hAnsi="Arial" w:cs="Arial"/>
          <w:b/>
          <w:sz w:val="24"/>
          <w:szCs w:val="24"/>
        </w:rPr>
      </w:pPr>
    </w:p>
    <w:p w:rsidR="00733B5E" w:rsidRPr="00733B5E" w:rsidRDefault="00733B5E">
      <w:pPr>
        <w:pStyle w:val="ac"/>
        <w:rPr>
          <w:rFonts w:ascii="Calibri" w:hAnsi="Calibri"/>
        </w:rPr>
      </w:pPr>
    </w:p>
    <w:p w:rsidR="00733B5E" w:rsidRPr="00733B5E" w:rsidRDefault="00733B5E" w:rsidP="00733B5E">
      <w:pPr>
        <w:rPr>
          <w:rFonts w:ascii="Calibri" w:hAnsi="Calibri" w:cs="Arial"/>
          <w:b/>
          <w:i/>
          <w:sz w:val="24"/>
          <w:szCs w:val="24"/>
          <w:u w:val="single"/>
        </w:rPr>
      </w:pPr>
      <w:r w:rsidRPr="00733B5E">
        <w:rPr>
          <w:rFonts w:ascii="Calibri" w:hAnsi="Calibri" w:cs="Arial"/>
          <w:b/>
          <w:i/>
          <w:sz w:val="24"/>
          <w:szCs w:val="24"/>
        </w:rPr>
        <w:t xml:space="preserve">- </w:t>
      </w:r>
      <w:r w:rsidRPr="00733B5E">
        <w:rPr>
          <w:rFonts w:ascii="Calibri" w:hAnsi="Calibri" w:cs="Arial"/>
          <w:b/>
          <w:i/>
          <w:sz w:val="24"/>
          <w:szCs w:val="24"/>
          <w:u w:val="single"/>
        </w:rPr>
        <w:t xml:space="preserve">Σύνταξη Περιεχομένου: </w:t>
      </w:r>
    </w:p>
    <w:p w:rsidR="00733B5E" w:rsidRPr="00733B5E" w:rsidRDefault="00733B5E" w:rsidP="00733B5E">
      <w:pPr>
        <w:rPr>
          <w:rFonts w:ascii="Calibri" w:hAnsi="Calibri" w:cs="Arial"/>
          <w:i/>
          <w:sz w:val="24"/>
          <w:szCs w:val="24"/>
        </w:rPr>
      </w:pPr>
      <w:r w:rsidRPr="00733B5E">
        <w:rPr>
          <w:rFonts w:ascii="Calibri" w:hAnsi="Calibri" w:cs="Arial"/>
          <w:i/>
          <w:sz w:val="24"/>
          <w:szCs w:val="24"/>
        </w:rPr>
        <w:t xml:space="preserve"> Γενική Διεύθυνση Φορολογικής Διοίκησης (Γ.Δ.Φ.Δ.) </w:t>
      </w:r>
    </w:p>
    <w:p w:rsidR="00733B5E" w:rsidRDefault="00733B5E" w:rsidP="00733B5E">
      <w:pPr>
        <w:rPr>
          <w:rFonts w:ascii="Calibri" w:hAnsi="Calibri" w:cs="Arial"/>
          <w:i/>
          <w:sz w:val="24"/>
          <w:szCs w:val="24"/>
        </w:rPr>
      </w:pPr>
      <w:r>
        <w:rPr>
          <w:rFonts w:ascii="Calibri" w:hAnsi="Calibri" w:cs="Arial"/>
          <w:i/>
          <w:sz w:val="24"/>
          <w:szCs w:val="24"/>
        </w:rPr>
        <w:t xml:space="preserve"> Διεύθυνση Εφαρμογής Ά</w:t>
      </w:r>
      <w:r w:rsidRPr="00733B5E">
        <w:rPr>
          <w:rFonts w:ascii="Calibri" w:hAnsi="Calibri" w:cs="Arial"/>
          <w:i/>
          <w:sz w:val="24"/>
          <w:szCs w:val="24"/>
        </w:rPr>
        <w:t>μεσης Φορολογίας</w:t>
      </w:r>
      <w:r w:rsidR="00DA3193">
        <w:rPr>
          <w:rFonts w:ascii="Calibri" w:hAnsi="Calibri" w:cs="Arial"/>
          <w:i/>
          <w:sz w:val="24"/>
          <w:szCs w:val="24"/>
        </w:rPr>
        <w:t>(</w:t>
      </w:r>
      <w:r w:rsidR="00DA3193" w:rsidRPr="00733B5E">
        <w:rPr>
          <w:rFonts w:ascii="Calibri" w:hAnsi="Calibri" w:cs="Arial"/>
          <w:i/>
          <w:sz w:val="24"/>
          <w:szCs w:val="24"/>
        </w:rPr>
        <w:t>Δ.</w:t>
      </w:r>
      <w:r w:rsidR="00DA3193">
        <w:rPr>
          <w:rFonts w:ascii="Calibri" w:hAnsi="Calibri" w:cs="Arial"/>
          <w:i/>
          <w:sz w:val="24"/>
          <w:szCs w:val="24"/>
        </w:rPr>
        <w:t>Ε.Α.</w:t>
      </w:r>
      <w:r w:rsidR="00DA3193" w:rsidRPr="00733B5E">
        <w:rPr>
          <w:rFonts w:ascii="Calibri" w:hAnsi="Calibri" w:cs="Arial"/>
          <w:i/>
          <w:sz w:val="24"/>
          <w:szCs w:val="24"/>
        </w:rPr>
        <w:t>Φ.)</w:t>
      </w:r>
    </w:p>
    <w:p w:rsidR="007E6CB1" w:rsidRDefault="007E6CB1" w:rsidP="00733B5E">
      <w:pPr>
        <w:rPr>
          <w:rFonts w:ascii="Calibri" w:hAnsi="Calibri" w:cs="Arial"/>
          <w:i/>
          <w:sz w:val="24"/>
          <w:szCs w:val="24"/>
        </w:rPr>
      </w:pPr>
      <w:r>
        <w:rPr>
          <w:rFonts w:ascii="Calibri" w:hAnsi="Calibri" w:cs="Arial"/>
          <w:i/>
          <w:sz w:val="24"/>
          <w:szCs w:val="24"/>
        </w:rPr>
        <w:t>Τμήμα Α’ – Φόρου Εισοδήματος Φυσικών Προσώπων</w:t>
      </w:r>
    </w:p>
    <w:p w:rsidR="007A6367" w:rsidRPr="00110B57" w:rsidRDefault="007E6CB1" w:rsidP="00733B5E">
      <w:pPr>
        <w:rPr>
          <w:rFonts w:ascii="Calibri" w:hAnsi="Calibri" w:cs="Arial"/>
          <w:i/>
          <w:sz w:val="24"/>
          <w:szCs w:val="24"/>
        </w:rPr>
      </w:pPr>
      <w:proofErr w:type="spellStart"/>
      <w:r>
        <w:rPr>
          <w:rFonts w:ascii="Calibri" w:hAnsi="Calibri" w:cs="Arial"/>
          <w:i/>
          <w:sz w:val="24"/>
          <w:szCs w:val="24"/>
        </w:rPr>
        <w:t>Τηλ</w:t>
      </w:r>
      <w:proofErr w:type="spellEnd"/>
      <w:r>
        <w:rPr>
          <w:rFonts w:ascii="Calibri" w:hAnsi="Calibri" w:cs="Arial"/>
          <w:i/>
          <w:sz w:val="24"/>
          <w:szCs w:val="24"/>
        </w:rPr>
        <w:t xml:space="preserve">: 210-33.75.314 έως </w:t>
      </w:r>
      <w:r w:rsidR="007A6367">
        <w:rPr>
          <w:rFonts w:ascii="Calibri" w:hAnsi="Calibri" w:cs="Arial"/>
          <w:i/>
          <w:sz w:val="24"/>
          <w:szCs w:val="24"/>
        </w:rPr>
        <w:t>318</w:t>
      </w:r>
    </w:p>
    <w:p w:rsidR="0024639E" w:rsidRPr="0024639E" w:rsidRDefault="0024639E" w:rsidP="00733B5E">
      <w:pPr>
        <w:rPr>
          <w:rFonts w:ascii="Calibri" w:hAnsi="Calibri" w:cs="Arial"/>
          <w:i/>
          <w:sz w:val="24"/>
          <w:szCs w:val="24"/>
        </w:rPr>
      </w:pPr>
      <w:r>
        <w:rPr>
          <w:rFonts w:ascii="Calibri" w:hAnsi="Calibri" w:cs="Arial"/>
          <w:i/>
          <w:sz w:val="24"/>
          <w:szCs w:val="24"/>
        </w:rPr>
        <w:t xml:space="preserve">Τμήμα Β’ – Φόρου Εισοδήματος Νομικών Προσώπων </w:t>
      </w:r>
    </w:p>
    <w:p w:rsidR="00733B5E" w:rsidRPr="0024639E" w:rsidRDefault="0024639E" w:rsidP="00733B5E">
      <w:pPr>
        <w:rPr>
          <w:rFonts w:ascii="Calibri" w:hAnsi="Calibri" w:cs="Arial"/>
          <w:i/>
          <w:sz w:val="24"/>
          <w:szCs w:val="24"/>
        </w:rPr>
      </w:pPr>
      <w:proofErr w:type="spellStart"/>
      <w:r>
        <w:rPr>
          <w:rFonts w:ascii="Calibri" w:hAnsi="Calibri" w:cs="Arial"/>
          <w:i/>
          <w:sz w:val="24"/>
          <w:szCs w:val="24"/>
        </w:rPr>
        <w:t>Τηλ</w:t>
      </w:r>
      <w:proofErr w:type="spellEnd"/>
      <w:r w:rsidRPr="00110B57">
        <w:rPr>
          <w:rFonts w:ascii="Calibri" w:hAnsi="Calibri" w:cs="Arial"/>
          <w:i/>
          <w:sz w:val="24"/>
          <w:szCs w:val="24"/>
        </w:rPr>
        <w:t xml:space="preserve">: </w:t>
      </w:r>
      <w:r>
        <w:rPr>
          <w:rFonts w:ascii="Calibri" w:hAnsi="Calibri" w:cs="Arial"/>
          <w:i/>
          <w:sz w:val="24"/>
          <w:szCs w:val="24"/>
        </w:rPr>
        <w:t>210-33.75.311 έως 312</w:t>
      </w:r>
    </w:p>
    <w:p w:rsidR="00733B5E" w:rsidRPr="00733B5E" w:rsidRDefault="00733B5E" w:rsidP="00733B5E">
      <w:pPr>
        <w:rPr>
          <w:rFonts w:ascii="Calibri" w:hAnsi="Calibri" w:cs="Arial"/>
          <w:i/>
          <w:sz w:val="24"/>
          <w:szCs w:val="24"/>
        </w:rPr>
      </w:pPr>
    </w:p>
    <w:p w:rsidR="00733B5E" w:rsidRPr="00733B5E" w:rsidRDefault="00733B5E" w:rsidP="00733B5E">
      <w:pPr>
        <w:rPr>
          <w:rFonts w:ascii="Calibri" w:hAnsi="Calibri" w:cs="Arial"/>
          <w:b/>
          <w:i/>
          <w:sz w:val="24"/>
          <w:szCs w:val="24"/>
          <w:u w:val="single"/>
        </w:rPr>
      </w:pPr>
      <w:r w:rsidRPr="00733B5E">
        <w:rPr>
          <w:rFonts w:ascii="Calibri" w:hAnsi="Calibri" w:cs="Arial"/>
          <w:b/>
          <w:i/>
          <w:sz w:val="24"/>
          <w:szCs w:val="24"/>
        </w:rPr>
        <w:t xml:space="preserve">- </w:t>
      </w:r>
      <w:r w:rsidRPr="00733B5E">
        <w:rPr>
          <w:rFonts w:ascii="Calibri" w:hAnsi="Calibri" w:cs="Arial"/>
          <w:b/>
          <w:i/>
          <w:sz w:val="24"/>
          <w:szCs w:val="24"/>
          <w:u w:val="single"/>
        </w:rPr>
        <w:t xml:space="preserve">Επιμέλεια έκδοσης: </w:t>
      </w:r>
    </w:p>
    <w:p w:rsidR="00733B5E" w:rsidRPr="00733B5E" w:rsidRDefault="00733B5E" w:rsidP="00733B5E">
      <w:pPr>
        <w:rPr>
          <w:rFonts w:ascii="Calibri" w:hAnsi="Calibri" w:cs="Arial"/>
          <w:i/>
          <w:sz w:val="24"/>
          <w:szCs w:val="24"/>
        </w:rPr>
      </w:pPr>
      <w:r w:rsidRPr="00733B5E">
        <w:rPr>
          <w:rFonts w:ascii="Calibri" w:hAnsi="Calibri" w:cs="Arial"/>
          <w:i/>
          <w:sz w:val="24"/>
          <w:szCs w:val="24"/>
        </w:rPr>
        <w:t>Γενική Διεύθυνση Ηλεκτρονικής Διακυβέρνησης &amp; Ανθρώπινου Δυναμικού (Γ.Δ.Η.Δ.Α.Δ.)</w:t>
      </w:r>
    </w:p>
    <w:p w:rsidR="00733B5E" w:rsidRPr="00733B5E" w:rsidRDefault="00733B5E" w:rsidP="00733B5E">
      <w:pPr>
        <w:rPr>
          <w:rFonts w:ascii="Calibri" w:hAnsi="Calibri" w:cs="Arial"/>
          <w:i/>
          <w:sz w:val="24"/>
          <w:szCs w:val="24"/>
        </w:rPr>
      </w:pPr>
      <w:r w:rsidRPr="00733B5E">
        <w:rPr>
          <w:rFonts w:ascii="Calibri" w:hAnsi="Calibri" w:cs="Arial"/>
          <w:i/>
          <w:sz w:val="24"/>
          <w:szCs w:val="24"/>
        </w:rPr>
        <w:t>Διεύθυνση Οργάνωσης (Δ.ΟΡΓ.)</w:t>
      </w:r>
    </w:p>
    <w:p w:rsidR="00733B5E" w:rsidRPr="00733B5E" w:rsidRDefault="00733B5E" w:rsidP="00733B5E">
      <w:pPr>
        <w:rPr>
          <w:rFonts w:ascii="Calibri" w:hAnsi="Calibri" w:cs="Arial"/>
          <w:i/>
          <w:sz w:val="24"/>
          <w:szCs w:val="24"/>
        </w:rPr>
      </w:pPr>
      <w:r w:rsidRPr="00733B5E">
        <w:rPr>
          <w:rFonts w:ascii="Calibri" w:hAnsi="Calibri" w:cs="Arial"/>
          <w:i/>
          <w:sz w:val="24"/>
          <w:szCs w:val="24"/>
        </w:rPr>
        <w:t>Τμήμα Δ’ - Υποθέσεων Πολιτών</w:t>
      </w:r>
    </w:p>
    <w:p w:rsidR="00733B5E" w:rsidRPr="00733B5E" w:rsidRDefault="00733B5E" w:rsidP="00733B5E">
      <w:pPr>
        <w:rPr>
          <w:rFonts w:ascii="Calibri" w:hAnsi="Calibri" w:cs="Arial"/>
          <w:i/>
          <w:sz w:val="24"/>
          <w:szCs w:val="24"/>
        </w:rPr>
      </w:pPr>
    </w:p>
    <w:p w:rsidR="00733B5E" w:rsidRPr="00733B5E" w:rsidRDefault="00733B5E" w:rsidP="00733B5E">
      <w:pPr>
        <w:rPr>
          <w:rFonts w:ascii="Calibri" w:hAnsi="Calibri" w:cs="Arial"/>
          <w:b/>
          <w:sz w:val="24"/>
          <w:szCs w:val="24"/>
        </w:rPr>
      </w:pPr>
    </w:p>
    <w:tbl>
      <w:tblPr>
        <w:tblW w:w="8897" w:type="dxa"/>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8897"/>
      </w:tblGrid>
      <w:tr w:rsidR="00733B5E" w:rsidRPr="00733B5E" w:rsidTr="00733B5E">
        <w:trPr>
          <w:trHeight w:val="227"/>
        </w:trPr>
        <w:tc>
          <w:tcPr>
            <w:tcW w:w="8897" w:type="dxa"/>
            <w:tcBorders>
              <w:top w:val="single" w:sz="8" w:space="0" w:color="7BA0CD"/>
              <w:left w:val="single" w:sz="8" w:space="0" w:color="7BA0CD"/>
              <w:bottom w:val="single" w:sz="8" w:space="0" w:color="7BA0CD"/>
              <w:right w:val="single" w:sz="8" w:space="0" w:color="7BA0CD"/>
            </w:tcBorders>
            <w:shd w:val="clear" w:color="auto" w:fill="4F81BD"/>
            <w:hideMark/>
          </w:tcPr>
          <w:p w:rsidR="00733B5E" w:rsidRPr="00733B5E" w:rsidRDefault="00733B5E" w:rsidP="00957B26">
            <w:pPr>
              <w:rPr>
                <w:rFonts w:ascii="Calibri" w:eastAsia="Calibri" w:hAnsi="Calibri" w:cs="Arial"/>
                <w:b/>
                <w:bCs/>
                <w:color w:val="FFFFFF"/>
                <w:sz w:val="24"/>
                <w:szCs w:val="24"/>
              </w:rPr>
            </w:pPr>
            <w:r w:rsidRPr="00733B5E">
              <w:rPr>
                <w:rFonts w:ascii="Calibri" w:eastAsia="Calibri" w:hAnsi="Calibri" w:cs="Arial"/>
                <w:b/>
                <w:bCs/>
                <w:color w:val="FFFFFF"/>
                <w:sz w:val="24"/>
                <w:szCs w:val="24"/>
              </w:rPr>
              <w:t>Ιστορικό Εκδόσεων</w:t>
            </w:r>
          </w:p>
        </w:tc>
      </w:tr>
      <w:tr w:rsidR="00733B5E" w:rsidRPr="00733B5E" w:rsidTr="00733B5E">
        <w:trPr>
          <w:trHeight w:val="323"/>
        </w:trPr>
        <w:tc>
          <w:tcPr>
            <w:tcW w:w="8897" w:type="dxa"/>
            <w:tcBorders>
              <w:top w:val="single" w:sz="8" w:space="0" w:color="7BA0CD"/>
              <w:left w:val="single" w:sz="8" w:space="0" w:color="7BA0CD"/>
              <w:bottom w:val="single" w:sz="8" w:space="0" w:color="7BA0CD"/>
              <w:right w:val="single" w:sz="8" w:space="0" w:color="7BA0CD"/>
            </w:tcBorders>
            <w:shd w:val="clear" w:color="auto" w:fill="D3DFEE"/>
            <w:hideMark/>
          </w:tcPr>
          <w:p w:rsidR="00733B5E" w:rsidRPr="00733B5E" w:rsidRDefault="00733B5E" w:rsidP="00733B5E">
            <w:pPr>
              <w:rPr>
                <w:rFonts w:ascii="Calibri" w:eastAsia="Calibri" w:hAnsi="Calibri" w:cs="Arial"/>
                <w:b/>
                <w:bCs/>
                <w:sz w:val="24"/>
                <w:szCs w:val="24"/>
              </w:rPr>
            </w:pPr>
            <w:r w:rsidRPr="00733B5E">
              <w:rPr>
                <w:rFonts w:ascii="Calibri" w:eastAsia="Calibri" w:hAnsi="Calibri" w:cs="Arial"/>
                <w:b/>
                <w:bCs/>
                <w:sz w:val="24"/>
                <w:szCs w:val="24"/>
              </w:rPr>
              <w:t>1</w:t>
            </w:r>
            <w:r w:rsidRPr="00733B5E">
              <w:rPr>
                <w:rFonts w:ascii="Calibri" w:eastAsia="Calibri" w:hAnsi="Calibri" w:cs="Arial"/>
                <w:b/>
                <w:bCs/>
                <w:sz w:val="24"/>
                <w:szCs w:val="24"/>
                <w:vertAlign w:val="superscript"/>
              </w:rPr>
              <w:t>η</w:t>
            </w:r>
            <w:r w:rsidRPr="00733B5E">
              <w:rPr>
                <w:rFonts w:ascii="Calibri" w:eastAsia="Calibri" w:hAnsi="Calibri" w:cs="Arial"/>
                <w:b/>
                <w:bCs/>
                <w:sz w:val="24"/>
                <w:szCs w:val="24"/>
              </w:rPr>
              <w:t xml:space="preserve"> έκδοση                                          Αρχική                                                      </w:t>
            </w:r>
            <w:r w:rsidR="00AF0ACB">
              <w:rPr>
                <w:rFonts w:ascii="Calibri" w:eastAsia="Calibri" w:hAnsi="Calibri" w:cs="Arial"/>
                <w:b/>
                <w:bCs/>
                <w:sz w:val="24"/>
                <w:szCs w:val="24"/>
              </w:rPr>
              <w:t>Μάιος</w:t>
            </w:r>
            <w:r>
              <w:rPr>
                <w:rFonts w:ascii="Calibri" w:eastAsia="Calibri" w:hAnsi="Calibri" w:cs="Arial"/>
                <w:b/>
                <w:bCs/>
                <w:sz w:val="24"/>
                <w:szCs w:val="24"/>
              </w:rPr>
              <w:t xml:space="preserve"> </w:t>
            </w:r>
            <w:r w:rsidRPr="00733B5E">
              <w:rPr>
                <w:rFonts w:ascii="Calibri" w:eastAsia="Calibri" w:hAnsi="Calibri" w:cs="Arial"/>
                <w:b/>
                <w:bCs/>
                <w:sz w:val="24"/>
                <w:szCs w:val="24"/>
              </w:rPr>
              <w:t>201</w:t>
            </w:r>
            <w:r>
              <w:rPr>
                <w:rFonts w:ascii="Calibri" w:eastAsia="Calibri" w:hAnsi="Calibri" w:cs="Arial"/>
                <w:b/>
                <w:sz w:val="24"/>
                <w:szCs w:val="24"/>
              </w:rPr>
              <w:t>9</w:t>
            </w:r>
            <w:r w:rsidRPr="00733B5E">
              <w:rPr>
                <w:rFonts w:ascii="Calibri" w:eastAsia="Calibri" w:hAnsi="Calibri" w:cs="Arial"/>
                <w:b/>
                <w:bCs/>
                <w:sz w:val="24"/>
                <w:szCs w:val="24"/>
              </w:rPr>
              <w:t xml:space="preserve">                                                                          </w:t>
            </w:r>
          </w:p>
        </w:tc>
      </w:tr>
      <w:tr w:rsidR="00733B5E" w:rsidRPr="00733B5E" w:rsidTr="00733B5E">
        <w:trPr>
          <w:trHeight w:val="227"/>
        </w:trPr>
        <w:tc>
          <w:tcPr>
            <w:tcW w:w="8897" w:type="dxa"/>
            <w:tcBorders>
              <w:top w:val="single" w:sz="8" w:space="0" w:color="7BA0CD"/>
              <w:left w:val="single" w:sz="8" w:space="0" w:color="7BA0CD"/>
              <w:bottom w:val="single" w:sz="8" w:space="0" w:color="7BA0CD"/>
              <w:right w:val="single" w:sz="8" w:space="0" w:color="7BA0CD"/>
            </w:tcBorders>
          </w:tcPr>
          <w:p w:rsidR="00733B5E" w:rsidRPr="00733B5E" w:rsidRDefault="00733B5E" w:rsidP="00957B26">
            <w:pPr>
              <w:tabs>
                <w:tab w:val="right" w:pos="9638"/>
              </w:tabs>
              <w:rPr>
                <w:rFonts w:ascii="Calibri" w:eastAsia="Calibri" w:hAnsi="Calibri" w:cs="Arial"/>
                <w:b/>
                <w:bCs/>
                <w:sz w:val="24"/>
                <w:szCs w:val="24"/>
              </w:rPr>
            </w:pPr>
          </w:p>
        </w:tc>
      </w:tr>
      <w:tr w:rsidR="00733B5E" w:rsidRPr="00733B5E" w:rsidTr="00733B5E">
        <w:trPr>
          <w:trHeight w:val="227"/>
        </w:trPr>
        <w:tc>
          <w:tcPr>
            <w:tcW w:w="8897" w:type="dxa"/>
            <w:tcBorders>
              <w:top w:val="single" w:sz="8" w:space="0" w:color="7BA0CD"/>
              <w:left w:val="single" w:sz="8" w:space="0" w:color="7BA0CD"/>
              <w:bottom w:val="single" w:sz="8" w:space="0" w:color="7BA0CD"/>
              <w:right w:val="single" w:sz="8" w:space="0" w:color="7BA0CD"/>
            </w:tcBorders>
            <w:shd w:val="clear" w:color="auto" w:fill="D3DFEE"/>
          </w:tcPr>
          <w:p w:rsidR="00733B5E" w:rsidRPr="00733B5E" w:rsidRDefault="00733B5E" w:rsidP="00957B26">
            <w:pPr>
              <w:tabs>
                <w:tab w:val="right" w:pos="9638"/>
              </w:tabs>
              <w:rPr>
                <w:rFonts w:ascii="Calibri" w:eastAsia="Calibri" w:hAnsi="Calibri" w:cs="Arial"/>
                <w:b/>
                <w:bCs/>
                <w:sz w:val="24"/>
                <w:szCs w:val="24"/>
              </w:rPr>
            </w:pPr>
          </w:p>
        </w:tc>
      </w:tr>
      <w:tr w:rsidR="00733B5E" w:rsidRPr="00733B5E" w:rsidTr="00733B5E">
        <w:trPr>
          <w:trHeight w:val="227"/>
        </w:trPr>
        <w:tc>
          <w:tcPr>
            <w:tcW w:w="8897" w:type="dxa"/>
            <w:tcBorders>
              <w:top w:val="single" w:sz="8" w:space="0" w:color="7BA0CD"/>
              <w:left w:val="single" w:sz="8" w:space="0" w:color="7BA0CD"/>
              <w:bottom w:val="single" w:sz="8" w:space="0" w:color="7BA0CD"/>
              <w:right w:val="single" w:sz="8" w:space="0" w:color="7BA0CD"/>
            </w:tcBorders>
          </w:tcPr>
          <w:p w:rsidR="00733B5E" w:rsidRPr="00733B5E" w:rsidRDefault="00733B5E" w:rsidP="00957B26">
            <w:pPr>
              <w:rPr>
                <w:rFonts w:ascii="Calibri" w:eastAsia="Calibri" w:hAnsi="Calibri" w:cs="Arial"/>
                <w:b/>
                <w:bCs/>
                <w:sz w:val="24"/>
                <w:szCs w:val="24"/>
              </w:rPr>
            </w:pPr>
          </w:p>
        </w:tc>
      </w:tr>
      <w:tr w:rsidR="00733B5E" w:rsidRPr="00733B5E" w:rsidTr="00733B5E">
        <w:trPr>
          <w:trHeight w:val="227"/>
        </w:trPr>
        <w:tc>
          <w:tcPr>
            <w:tcW w:w="8897" w:type="dxa"/>
            <w:tcBorders>
              <w:top w:val="single" w:sz="8" w:space="0" w:color="7BA0CD"/>
              <w:left w:val="single" w:sz="8" w:space="0" w:color="7BA0CD"/>
              <w:bottom w:val="single" w:sz="8" w:space="0" w:color="7BA0CD"/>
              <w:right w:val="single" w:sz="8" w:space="0" w:color="7BA0CD"/>
            </w:tcBorders>
            <w:shd w:val="clear" w:color="auto" w:fill="D3DFEE"/>
          </w:tcPr>
          <w:p w:rsidR="00733B5E" w:rsidRPr="00733B5E" w:rsidRDefault="00733B5E" w:rsidP="00957B26">
            <w:pPr>
              <w:rPr>
                <w:rFonts w:ascii="Calibri" w:eastAsia="Calibri" w:hAnsi="Calibri" w:cs="Arial"/>
                <w:b/>
                <w:bCs/>
                <w:sz w:val="24"/>
                <w:szCs w:val="24"/>
              </w:rPr>
            </w:pPr>
          </w:p>
        </w:tc>
      </w:tr>
    </w:tbl>
    <w:p w:rsidR="00733B5E" w:rsidRPr="00733B5E" w:rsidRDefault="00733B5E" w:rsidP="00733B5E">
      <w:pPr>
        <w:rPr>
          <w:rFonts w:ascii="Calibri" w:hAnsi="Calibri"/>
        </w:rPr>
      </w:pPr>
    </w:p>
    <w:p w:rsidR="00733B5E" w:rsidRPr="00733B5E" w:rsidRDefault="00733B5E" w:rsidP="00733B5E">
      <w:pPr>
        <w:rPr>
          <w:rFonts w:ascii="Calibri" w:hAnsi="Calibri" w:cs="Arial"/>
          <w:b/>
          <w:sz w:val="28"/>
          <w:szCs w:val="28"/>
          <w:u w:val="single"/>
        </w:rPr>
      </w:pPr>
    </w:p>
    <w:p w:rsidR="00733B5E" w:rsidRPr="00733B5E" w:rsidRDefault="00733B5E" w:rsidP="00733B5E">
      <w:pPr>
        <w:rPr>
          <w:rFonts w:ascii="Calibri" w:hAnsi="Calibri" w:cs="Arial"/>
          <w:b/>
          <w:sz w:val="28"/>
          <w:szCs w:val="28"/>
          <w:u w:val="single"/>
        </w:rPr>
      </w:pPr>
    </w:p>
    <w:p w:rsidR="00733B5E" w:rsidRPr="00733B5E" w:rsidRDefault="00733B5E" w:rsidP="00733B5E">
      <w:pPr>
        <w:rPr>
          <w:rFonts w:ascii="Calibri" w:hAnsi="Calibri" w:cs="Arial"/>
          <w:b/>
          <w:sz w:val="28"/>
          <w:szCs w:val="28"/>
          <w:u w:val="single"/>
        </w:rPr>
      </w:pPr>
    </w:p>
    <w:p w:rsidR="00733B5E" w:rsidRDefault="00733B5E" w:rsidP="00733B5E">
      <w:pPr>
        <w:rPr>
          <w:rFonts w:cs="Arial"/>
          <w:b/>
          <w:sz w:val="28"/>
          <w:szCs w:val="28"/>
          <w:u w:val="single"/>
        </w:rPr>
      </w:pPr>
    </w:p>
    <w:p w:rsidR="00733B5E" w:rsidRDefault="00733B5E" w:rsidP="00733B5E">
      <w:pPr>
        <w:rPr>
          <w:rFonts w:cs="Arial"/>
          <w:b/>
          <w:sz w:val="28"/>
          <w:szCs w:val="28"/>
          <w:u w:val="single"/>
        </w:rPr>
      </w:pPr>
    </w:p>
    <w:p w:rsidR="00733B5E" w:rsidRDefault="00A522D4" w:rsidP="00960578">
      <w:pPr>
        <w:jc w:val="center"/>
        <w:rPr>
          <w:rFonts w:cs="Arial"/>
          <w:b/>
          <w:sz w:val="28"/>
          <w:szCs w:val="28"/>
          <w:u w:val="single"/>
        </w:rPr>
      </w:pPr>
      <w:r>
        <w:rPr>
          <w:rFonts w:cs="Arial"/>
          <w:b/>
          <w:noProof/>
          <w:sz w:val="28"/>
          <w:szCs w:val="28"/>
        </w:rPr>
        <w:drawing>
          <wp:inline distT="0" distB="0" distL="0" distR="0">
            <wp:extent cx="1495425" cy="1457325"/>
            <wp:effectExtent l="19050" t="0" r="9525" b="0"/>
            <wp:docPr id="3"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χετική εικόνα"/>
                    <pic:cNvPicPr>
                      <a:picLocks noChangeAspect="1" noChangeArrowheads="1"/>
                    </pic:cNvPicPr>
                  </pic:nvPicPr>
                  <pic:blipFill>
                    <a:blip r:embed="rId11" cstate="print"/>
                    <a:srcRect b="6349"/>
                    <a:stretch>
                      <a:fillRect/>
                    </a:stretch>
                  </pic:blipFill>
                  <pic:spPr bwMode="auto">
                    <a:xfrm>
                      <a:off x="0" y="0"/>
                      <a:ext cx="1495425" cy="1457325"/>
                    </a:xfrm>
                    <a:prstGeom prst="rect">
                      <a:avLst/>
                    </a:prstGeom>
                    <a:noFill/>
                    <a:ln w="9525">
                      <a:noFill/>
                      <a:miter lim="800000"/>
                      <a:headEnd/>
                      <a:tailEnd/>
                    </a:ln>
                  </pic:spPr>
                </pic:pic>
              </a:graphicData>
            </a:graphic>
          </wp:inline>
        </w:drawing>
      </w:r>
    </w:p>
    <w:p w:rsidR="00733B5E" w:rsidRDefault="00733B5E" w:rsidP="00733B5E">
      <w:pPr>
        <w:rPr>
          <w:rFonts w:cs="Arial"/>
          <w:b/>
          <w:sz w:val="28"/>
          <w:szCs w:val="28"/>
          <w:u w:val="single"/>
        </w:rPr>
      </w:pPr>
    </w:p>
    <w:p w:rsidR="00960578" w:rsidRDefault="00960578" w:rsidP="00733B5E">
      <w:pPr>
        <w:rPr>
          <w:rFonts w:cs="Arial"/>
          <w:b/>
          <w:sz w:val="28"/>
          <w:szCs w:val="28"/>
          <w:u w:val="single"/>
        </w:rPr>
      </w:pPr>
    </w:p>
    <w:p w:rsidR="00960578" w:rsidRDefault="00960578" w:rsidP="00733B5E">
      <w:pPr>
        <w:rPr>
          <w:rFonts w:cs="Arial"/>
          <w:b/>
          <w:sz w:val="28"/>
          <w:szCs w:val="28"/>
          <w:u w:val="single"/>
        </w:rPr>
      </w:pPr>
    </w:p>
    <w:p w:rsidR="00733B5E" w:rsidRDefault="00733B5E" w:rsidP="00733B5E">
      <w:pPr>
        <w:rPr>
          <w:rFonts w:cs="Arial"/>
          <w:b/>
          <w:sz w:val="28"/>
          <w:szCs w:val="28"/>
          <w:u w:val="single"/>
        </w:rPr>
      </w:pPr>
    </w:p>
    <w:p w:rsidR="00733B5E" w:rsidRDefault="00733B5E" w:rsidP="00733B5E">
      <w:pPr>
        <w:jc w:val="center"/>
        <w:rPr>
          <w:rFonts w:cs="Arial"/>
          <w:b/>
          <w:sz w:val="28"/>
          <w:szCs w:val="28"/>
          <w:u w:val="single"/>
        </w:rPr>
      </w:pPr>
    </w:p>
    <w:p w:rsidR="00733B5E" w:rsidRDefault="00733B5E" w:rsidP="00733B5E">
      <w:pPr>
        <w:autoSpaceDE w:val="0"/>
        <w:autoSpaceDN w:val="0"/>
        <w:adjustRightInd w:val="0"/>
        <w:rPr>
          <w:rFonts w:ascii="Arial" w:hAnsi="Arial" w:cs="Arial"/>
          <w:b/>
          <w:bCs/>
          <w:i/>
          <w:color w:val="0070C0"/>
          <w:sz w:val="24"/>
          <w:szCs w:val="24"/>
        </w:rPr>
      </w:pPr>
    </w:p>
    <w:p w:rsidR="00733B5E" w:rsidRDefault="00733B5E" w:rsidP="00733B5E">
      <w:pPr>
        <w:rPr>
          <w:lang w:eastAsia="en-US"/>
        </w:rPr>
      </w:pPr>
    </w:p>
    <w:p w:rsidR="00733B5E" w:rsidRDefault="00733B5E" w:rsidP="00733B5E">
      <w:pPr>
        <w:rPr>
          <w:lang w:eastAsia="en-US"/>
        </w:rPr>
      </w:pPr>
    </w:p>
    <w:p w:rsidR="00733B5E" w:rsidRDefault="00733B5E" w:rsidP="00733B5E">
      <w:pPr>
        <w:rPr>
          <w:lang w:eastAsia="en-US"/>
        </w:rPr>
      </w:pPr>
    </w:p>
    <w:p w:rsidR="00733B5E" w:rsidRDefault="00733B5E" w:rsidP="00733B5E">
      <w:pPr>
        <w:rPr>
          <w:lang w:eastAsia="en-US"/>
        </w:rPr>
      </w:pPr>
    </w:p>
    <w:p w:rsidR="00733B5E" w:rsidRDefault="00733B5E" w:rsidP="00733B5E">
      <w:pPr>
        <w:rPr>
          <w:lang w:eastAsia="en-US"/>
        </w:rPr>
      </w:pPr>
    </w:p>
    <w:p w:rsidR="00733B5E" w:rsidRDefault="00733B5E" w:rsidP="00733B5E">
      <w:pPr>
        <w:rPr>
          <w:lang w:eastAsia="en-US"/>
        </w:rPr>
      </w:pPr>
    </w:p>
    <w:p w:rsidR="00733B5E" w:rsidRPr="00733B5E" w:rsidRDefault="00733B5E" w:rsidP="00733B5E">
      <w:pPr>
        <w:rPr>
          <w:lang w:eastAsia="en-US"/>
        </w:rPr>
      </w:pPr>
    </w:p>
    <w:p w:rsidR="00733B5E" w:rsidRDefault="00733B5E">
      <w:pPr>
        <w:pStyle w:val="ac"/>
      </w:pPr>
      <w:r>
        <w:lastRenderedPageBreak/>
        <w:t>Περιεχόμενα</w:t>
      </w:r>
    </w:p>
    <w:p w:rsidR="00B92631" w:rsidRPr="00B92631" w:rsidRDefault="000E3977">
      <w:pPr>
        <w:pStyle w:val="10"/>
        <w:rPr>
          <w:rFonts w:asciiTheme="minorHAnsi" w:eastAsiaTheme="minorEastAsia" w:hAnsiTheme="minorHAnsi" w:cstheme="minorBidi"/>
          <w:noProof/>
          <w:sz w:val="18"/>
          <w:szCs w:val="18"/>
        </w:rPr>
      </w:pPr>
      <w:r w:rsidRPr="000E3977">
        <w:rPr>
          <w:sz w:val="18"/>
          <w:szCs w:val="18"/>
        </w:rPr>
        <w:fldChar w:fldCharType="begin"/>
      </w:r>
      <w:r w:rsidR="00733B5E" w:rsidRPr="00B92631">
        <w:rPr>
          <w:sz w:val="18"/>
          <w:szCs w:val="18"/>
        </w:rPr>
        <w:instrText xml:space="preserve"> TOC \o "1-3" \h \z \u </w:instrText>
      </w:r>
      <w:r w:rsidRPr="000E3977">
        <w:rPr>
          <w:sz w:val="18"/>
          <w:szCs w:val="18"/>
        </w:rPr>
        <w:fldChar w:fldCharType="separate"/>
      </w:r>
      <w:hyperlink w:anchor="_Toc11054564" w:history="1">
        <w:r w:rsidR="00B92631" w:rsidRPr="00B92631">
          <w:rPr>
            <w:rStyle w:val="-"/>
            <w:rFonts w:ascii="Arial" w:hAnsi="Arial" w:cs="Arial"/>
            <w:i/>
            <w:noProof/>
            <w:sz w:val="18"/>
            <w:szCs w:val="18"/>
          </w:rPr>
          <w:t>1.</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Πότε μια μίσθωση ακινήτου θεωρείται ως βραχυχρόνια, στο πλαίσιο της οικονομίας του διαμοιρασμού;</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_Toc11054564 \h </w:instrText>
        </w:r>
        <w:r w:rsidRPr="00B92631">
          <w:rPr>
            <w:noProof/>
            <w:webHidden/>
            <w:sz w:val="18"/>
            <w:szCs w:val="18"/>
          </w:rPr>
        </w:r>
        <w:r w:rsidRPr="00B92631">
          <w:rPr>
            <w:noProof/>
            <w:webHidden/>
            <w:sz w:val="18"/>
            <w:szCs w:val="18"/>
          </w:rPr>
          <w:fldChar w:fldCharType="separate"/>
        </w:r>
        <w:r w:rsidR="000E0789">
          <w:rPr>
            <w:noProof/>
            <w:webHidden/>
            <w:sz w:val="18"/>
            <w:szCs w:val="18"/>
          </w:rPr>
          <w:t>4</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65" w:history="1">
        <w:r w:rsidR="00B92631" w:rsidRPr="00B92631">
          <w:rPr>
            <w:rStyle w:val="-"/>
            <w:rFonts w:ascii="Arial" w:hAnsi="Arial" w:cs="Arial"/>
            <w:i/>
            <w:noProof/>
            <w:sz w:val="18"/>
            <w:szCs w:val="18"/>
          </w:rPr>
          <w:t>2.</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Εάν κάποιος εκμισθώσει το ακίνητό του με Βραχυχρόνια Μίσθωση, αλλά δεν το κάνει μέσω ψηφιακών πλατφορμών, πρέπει να εγγραφεί στο «Μητρώο Ακινήτων Βραχυχρόνιας Διαμονής»;</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_Toc11054565 \h </w:instrText>
        </w:r>
        <w:r w:rsidRPr="00B92631">
          <w:rPr>
            <w:noProof/>
            <w:webHidden/>
            <w:sz w:val="18"/>
            <w:szCs w:val="18"/>
          </w:rPr>
        </w:r>
        <w:r w:rsidRPr="00B92631">
          <w:rPr>
            <w:noProof/>
            <w:webHidden/>
            <w:sz w:val="18"/>
            <w:szCs w:val="18"/>
          </w:rPr>
          <w:fldChar w:fldCharType="separate"/>
        </w:r>
        <w:r w:rsidR="000E0789">
          <w:rPr>
            <w:noProof/>
            <w:webHidden/>
            <w:sz w:val="18"/>
            <w:szCs w:val="18"/>
          </w:rPr>
          <w:t>4</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66" w:history="1">
        <w:r w:rsidR="00B92631" w:rsidRPr="00B92631">
          <w:rPr>
            <w:rStyle w:val="-"/>
            <w:rFonts w:ascii="Arial" w:hAnsi="Arial" w:cs="Arial"/>
            <w:i/>
            <w:noProof/>
            <w:sz w:val="18"/>
            <w:szCs w:val="18"/>
          </w:rPr>
          <w:t>3.</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Ισχύουν άλλοι περιορισμοί εκτός από τη χρονική διάρκεια μίσθωσης μικρότερη του έτους και της αποκλειστικής παροχής κλινοσκεπασμάτων;</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_Toc11054566 \h </w:instrText>
        </w:r>
        <w:r w:rsidRPr="00B92631">
          <w:rPr>
            <w:noProof/>
            <w:webHidden/>
            <w:sz w:val="18"/>
            <w:szCs w:val="18"/>
          </w:rPr>
        </w:r>
        <w:r w:rsidRPr="00B92631">
          <w:rPr>
            <w:noProof/>
            <w:webHidden/>
            <w:sz w:val="18"/>
            <w:szCs w:val="18"/>
          </w:rPr>
          <w:fldChar w:fldCharType="separate"/>
        </w:r>
        <w:r w:rsidR="000E0789">
          <w:rPr>
            <w:noProof/>
            <w:webHidden/>
            <w:sz w:val="18"/>
            <w:szCs w:val="18"/>
          </w:rPr>
          <w:t>5</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67" w:history="1">
        <w:r w:rsidR="00B92631" w:rsidRPr="00B92631">
          <w:rPr>
            <w:rStyle w:val="-"/>
            <w:rFonts w:ascii="Arial" w:hAnsi="Arial" w:cs="Arial"/>
            <w:i/>
            <w:noProof/>
            <w:sz w:val="18"/>
            <w:szCs w:val="18"/>
          </w:rPr>
          <w:t>4.</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Πώς φορολογείται το εισόδημα που αποκτάται από τη Βραχυχρόνια Μίσθωση ακινήτων, στο πλαίσιο της οικονομίας του διαμοιρασμού;</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_Toc11054567 \h </w:instrText>
        </w:r>
        <w:r w:rsidRPr="00B92631">
          <w:rPr>
            <w:noProof/>
            <w:webHidden/>
            <w:sz w:val="18"/>
            <w:szCs w:val="18"/>
          </w:rPr>
        </w:r>
        <w:r w:rsidRPr="00B92631">
          <w:rPr>
            <w:noProof/>
            <w:webHidden/>
            <w:sz w:val="18"/>
            <w:szCs w:val="18"/>
          </w:rPr>
          <w:fldChar w:fldCharType="separate"/>
        </w:r>
        <w:r w:rsidR="000E0789">
          <w:rPr>
            <w:noProof/>
            <w:webHidden/>
            <w:sz w:val="18"/>
            <w:szCs w:val="18"/>
          </w:rPr>
          <w:t>5</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68" w:history="1">
        <w:r w:rsidR="00B92631" w:rsidRPr="00B92631">
          <w:rPr>
            <w:rStyle w:val="-"/>
            <w:rFonts w:ascii="Arial" w:hAnsi="Arial" w:cs="Arial"/>
            <w:i/>
            <w:noProof/>
            <w:sz w:val="18"/>
            <w:szCs w:val="18"/>
          </w:rPr>
          <w:t>5.</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Ποιος μπορεί να είναι Διαχειριστής Ακινήτου Βραχυχρόνιας Μίσθωσης;</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_Toc11054568 \h </w:instrText>
        </w:r>
        <w:r w:rsidRPr="00B92631">
          <w:rPr>
            <w:noProof/>
            <w:webHidden/>
            <w:sz w:val="18"/>
            <w:szCs w:val="18"/>
          </w:rPr>
        </w:r>
        <w:r w:rsidRPr="00B92631">
          <w:rPr>
            <w:noProof/>
            <w:webHidden/>
            <w:sz w:val="18"/>
            <w:szCs w:val="18"/>
          </w:rPr>
          <w:fldChar w:fldCharType="separate"/>
        </w:r>
        <w:r w:rsidR="000E0789">
          <w:rPr>
            <w:noProof/>
            <w:webHidden/>
            <w:sz w:val="18"/>
            <w:szCs w:val="18"/>
          </w:rPr>
          <w:t>6</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69" w:history="1">
        <w:r w:rsidR="00B92631" w:rsidRPr="00B92631">
          <w:rPr>
            <w:rStyle w:val="-"/>
            <w:rFonts w:ascii="Arial" w:hAnsi="Arial" w:cs="Arial"/>
            <w:i/>
            <w:noProof/>
            <w:sz w:val="18"/>
            <w:szCs w:val="18"/>
          </w:rPr>
          <w:t>6.</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Ποιες είναι οι υποχρεώσεις του «Διαχειριστή Ακινήτου», προκειμένου να πραγματοποιεί Βραχυχρόνιες Μισθώσεις, στο πλαίσιο της οικονομίας του διαμοιρασμού;</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_Toc11054569 \h </w:instrText>
        </w:r>
        <w:r w:rsidRPr="00B92631">
          <w:rPr>
            <w:noProof/>
            <w:webHidden/>
            <w:sz w:val="18"/>
            <w:szCs w:val="18"/>
          </w:rPr>
        </w:r>
        <w:r w:rsidRPr="00B92631">
          <w:rPr>
            <w:noProof/>
            <w:webHidden/>
            <w:sz w:val="18"/>
            <w:szCs w:val="18"/>
          </w:rPr>
          <w:fldChar w:fldCharType="separate"/>
        </w:r>
        <w:r w:rsidR="000E0789">
          <w:rPr>
            <w:noProof/>
            <w:webHidden/>
            <w:sz w:val="18"/>
            <w:szCs w:val="18"/>
          </w:rPr>
          <w:t>6</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70" w:history="1">
        <w:r w:rsidR="00B92631" w:rsidRPr="00B92631">
          <w:rPr>
            <w:rStyle w:val="-"/>
            <w:rFonts w:ascii="Arial" w:hAnsi="Arial" w:cs="Arial"/>
            <w:i/>
            <w:noProof/>
            <w:sz w:val="18"/>
            <w:szCs w:val="18"/>
          </w:rPr>
          <w:t>7.</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Εκτός από φυσικό πρόσωπο, μπορεί ένα νομικό πρόσωπο να είναι «Διαχειριστής Ακινήτου»;</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_Toc11054570 \h </w:instrText>
        </w:r>
        <w:r w:rsidRPr="00B92631">
          <w:rPr>
            <w:noProof/>
            <w:webHidden/>
            <w:sz w:val="18"/>
            <w:szCs w:val="18"/>
          </w:rPr>
        </w:r>
        <w:r w:rsidRPr="00B92631">
          <w:rPr>
            <w:noProof/>
            <w:webHidden/>
            <w:sz w:val="18"/>
            <w:szCs w:val="18"/>
          </w:rPr>
          <w:fldChar w:fldCharType="separate"/>
        </w:r>
        <w:r w:rsidR="000E0789">
          <w:rPr>
            <w:noProof/>
            <w:webHidden/>
            <w:sz w:val="18"/>
            <w:szCs w:val="18"/>
          </w:rPr>
          <w:t>7</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71" w:history="1">
        <w:r w:rsidR="00B92631" w:rsidRPr="00B92631">
          <w:rPr>
            <w:rStyle w:val="-"/>
            <w:rFonts w:ascii="Arial" w:hAnsi="Arial" w:cs="Arial"/>
            <w:i/>
            <w:noProof/>
            <w:sz w:val="18"/>
            <w:szCs w:val="18"/>
          </w:rPr>
          <w:t>8.</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Για κάθε ακίνητο που εκμισθώνεται βραχυχρόνια, στο πλαίσιο της οικονομίας του διαμοιρασμού, μπορεί να οριστούν περισσότεροι του ενός «Διαχειριστές»;</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_Toc11054571 \h </w:instrText>
        </w:r>
        <w:r w:rsidRPr="00B92631">
          <w:rPr>
            <w:noProof/>
            <w:webHidden/>
            <w:sz w:val="18"/>
            <w:szCs w:val="18"/>
          </w:rPr>
        </w:r>
        <w:r w:rsidRPr="00B92631">
          <w:rPr>
            <w:noProof/>
            <w:webHidden/>
            <w:sz w:val="18"/>
            <w:szCs w:val="18"/>
          </w:rPr>
          <w:fldChar w:fldCharType="separate"/>
        </w:r>
        <w:r w:rsidR="000E0789">
          <w:rPr>
            <w:noProof/>
            <w:webHidden/>
            <w:sz w:val="18"/>
            <w:szCs w:val="18"/>
          </w:rPr>
          <w:t>7</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72" w:history="1">
        <w:r w:rsidR="00B92631" w:rsidRPr="00B92631">
          <w:rPr>
            <w:rStyle w:val="-"/>
            <w:rFonts w:ascii="Arial" w:hAnsi="Arial" w:cs="Arial"/>
            <w:i/>
            <w:noProof/>
            <w:sz w:val="18"/>
            <w:szCs w:val="18"/>
          </w:rPr>
          <w:t>9.</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Πώς ένας «Διαχειριστής Ακινήτου», που είναι ο ιδιοκτήτης του, αποκτά Αριθμό Μητρώου Ακινήτου (Α.Μ.Α.);</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_Toc11054572 \h </w:instrText>
        </w:r>
        <w:r w:rsidRPr="00B92631">
          <w:rPr>
            <w:noProof/>
            <w:webHidden/>
            <w:sz w:val="18"/>
            <w:szCs w:val="18"/>
          </w:rPr>
        </w:r>
        <w:r w:rsidRPr="00B92631">
          <w:rPr>
            <w:noProof/>
            <w:webHidden/>
            <w:sz w:val="18"/>
            <w:szCs w:val="18"/>
          </w:rPr>
          <w:fldChar w:fldCharType="separate"/>
        </w:r>
        <w:r w:rsidR="000E0789">
          <w:rPr>
            <w:noProof/>
            <w:webHidden/>
            <w:sz w:val="18"/>
            <w:szCs w:val="18"/>
          </w:rPr>
          <w:t>7</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73" w:history="1">
        <w:r w:rsidR="00B92631" w:rsidRPr="00B92631">
          <w:rPr>
            <w:rStyle w:val="-"/>
            <w:rFonts w:ascii="Arial" w:hAnsi="Arial" w:cs="Arial"/>
            <w:i/>
            <w:noProof/>
            <w:sz w:val="18"/>
            <w:szCs w:val="18"/>
          </w:rPr>
          <w:t>10.</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Στην περίπτωση ακινήτου, το οποίο σήμερα έχει μεταβιβασθεί και μέσα στο έτος 2018 είχε εκμισθωθεί με Βραχυχρόνια Μίσθωση, πώς μπορεί να δηλωθεί το εισόδημα που είχε αποκτηθεί αφού δεν δύναται να ληφθεί γι’ αυτό «Αριθμός Μητρώου Ακινήτου»;</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_Toc11054573 \h </w:instrText>
        </w:r>
        <w:r w:rsidRPr="00B92631">
          <w:rPr>
            <w:noProof/>
            <w:webHidden/>
            <w:sz w:val="18"/>
            <w:szCs w:val="18"/>
          </w:rPr>
        </w:r>
        <w:r w:rsidRPr="00B92631">
          <w:rPr>
            <w:noProof/>
            <w:webHidden/>
            <w:sz w:val="18"/>
            <w:szCs w:val="18"/>
          </w:rPr>
          <w:fldChar w:fldCharType="separate"/>
        </w:r>
        <w:r w:rsidR="000E0789">
          <w:rPr>
            <w:noProof/>
            <w:webHidden/>
            <w:sz w:val="18"/>
            <w:szCs w:val="18"/>
          </w:rPr>
          <w:t>8</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74" w:history="1">
        <w:r w:rsidR="00B92631" w:rsidRPr="00B92631">
          <w:rPr>
            <w:rStyle w:val="-"/>
            <w:rFonts w:ascii="Arial" w:hAnsi="Arial" w:cs="Arial"/>
            <w:i/>
            <w:noProof/>
            <w:sz w:val="18"/>
            <w:szCs w:val="18"/>
          </w:rPr>
          <w:t>11.</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Ποιες είναι οι υποχρεώσεις που έχουν οι «Διαχειριστές Ακινήτων» σχετικά με τις Τουριστικές Επαύλεις (πρόσωπα της παρ. 5 του άρθρου 46 του ν. 4179/2013, οι οποίες διαθέτουν Ειδικό Σήμα Λειτουργίας- Ε.Σ.Λ.);</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_Toc11054574 \h </w:instrText>
        </w:r>
        <w:r w:rsidRPr="00B92631">
          <w:rPr>
            <w:noProof/>
            <w:webHidden/>
            <w:sz w:val="18"/>
            <w:szCs w:val="18"/>
          </w:rPr>
        </w:r>
        <w:r w:rsidRPr="00B92631">
          <w:rPr>
            <w:noProof/>
            <w:webHidden/>
            <w:sz w:val="18"/>
            <w:szCs w:val="18"/>
          </w:rPr>
          <w:fldChar w:fldCharType="separate"/>
        </w:r>
        <w:r w:rsidR="000E0789">
          <w:rPr>
            <w:noProof/>
            <w:webHidden/>
            <w:sz w:val="18"/>
            <w:szCs w:val="18"/>
          </w:rPr>
          <w:t>8</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75" w:history="1">
        <w:r w:rsidR="00B92631" w:rsidRPr="00B92631">
          <w:rPr>
            <w:rStyle w:val="-"/>
            <w:rFonts w:ascii="Arial" w:hAnsi="Arial" w:cs="Arial"/>
            <w:i/>
            <w:noProof/>
            <w:sz w:val="18"/>
            <w:szCs w:val="18"/>
          </w:rPr>
          <w:t>12.</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Όταν «Διαχειριστής Ακινήτου» είναι ένας εκ των συνιδιοκτητών, ποιες είναι οι υποχρεώσεις του «Διαχειριστή Ακινήτου» και ποιες των συνιδιοκτητών του;</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_Toc11054575 \h </w:instrText>
        </w:r>
        <w:r w:rsidRPr="00B92631">
          <w:rPr>
            <w:noProof/>
            <w:webHidden/>
            <w:sz w:val="18"/>
            <w:szCs w:val="18"/>
          </w:rPr>
        </w:r>
        <w:r w:rsidRPr="00B92631">
          <w:rPr>
            <w:noProof/>
            <w:webHidden/>
            <w:sz w:val="18"/>
            <w:szCs w:val="18"/>
          </w:rPr>
          <w:fldChar w:fldCharType="separate"/>
        </w:r>
        <w:r w:rsidR="000E0789">
          <w:rPr>
            <w:noProof/>
            <w:webHidden/>
            <w:sz w:val="18"/>
            <w:szCs w:val="18"/>
          </w:rPr>
          <w:t>9</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76" w:history="1">
        <w:r w:rsidR="00B92631" w:rsidRPr="00B92631">
          <w:rPr>
            <w:rStyle w:val="-"/>
            <w:rFonts w:ascii="Arial" w:hAnsi="Arial" w:cs="Arial"/>
            <w:i/>
            <w:noProof/>
            <w:sz w:val="18"/>
            <w:szCs w:val="18"/>
          </w:rPr>
          <w:t>13.</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Πώς ένας «Διαχειριστής Ακινήτου», που είναι ο επικαρπωτής του, αποκτά Α.Μ.Α.;</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_Toc11054576 \h </w:instrText>
        </w:r>
        <w:r w:rsidRPr="00B92631">
          <w:rPr>
            <w:noProof/>
            <w:webHidden/>
            <w:sz w:val="18"/>
            <w:szCs w:val="18"/>
          </w:rPr>
        </w:r>
        <w:r w:rsidRPr="00B92631">
          <w:rPr>
            <w:noProof/>
            <w:webHidden/>
            <w:sz w:val="18"/>
            <w:szCs w:val="18"/>
          </w:rPr>
          <w:fldChar w:fldCharType="separate"/>
        </w:r>
        <w:r w:rsidR="000E0789">
          <w:rPr>
            <w:noProof/>
            <w:webHidden/>
            <w:sz w:val="18"/>
            <w:szCs w:val="18"/>
          </w:rPr>
          <w:t>9</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77" w:history="1">
        <w:r w:rsidR="00B92631" w:rsidRPr="00B92631">
          <w:rPr>
            <w:rStyle w:val="-"/>
            <w:rFonts w:ascii="Arial" w:hAnsi="Arial" w:cs="Arial"/>
            <w:i/>
            <w:noProof/>
            <w:sz w:val="18"/>
            <w:szCs w:val="18"/>
          </w:rPr>
          <w:t>14.</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Μπορεί όποιος έχει εμπράγματο δικαίωμα ψιλής κυριότητας να είναι «Διαχειριστής Ακινήτου» με την ιδιότητα αυτή και να αποκτά Α.Μ.Α.;</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_Toc11054577 \h </w:instrText>
        </w:r>
        <w:r w:rsidRPr="00B92631">
          <w:rPr>
            <w:noProof/>
            <w:webHidden/>
            <w:sz w:val="18"/>
            <w:szCs w:val="18"/>
          </w:rPr>
        </w:r>
        <w:r w:rsidRPr="00B92631">
          <w:rPr>
            <w:noProof/>
            <w:webHidden/>
            <w:sz w:val="18"/>
            <w:szCs w:val="18"/>
          </w:rPr>
          <w:fldChar w:fldCharType="separate"/>
        </w:r>
        <w:r w:rsidR="000E0789">
          <w:rPr>
            <w:noProof/>
            <w:webHidden/>
            <w:sz w:val="18"/>
            <w:szCs w:val="18"/>
          </w:rPr>
          <w:t>9</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78" w:history="1">
        <w:r w:rsidR="00B92631" w:rsidRPr="00B92631">
          <w:rPr>
            <w:rStyle w:val="-"/>
            <w:rFonts w:ascii="Arial" w:hAnsi="Arial" w:cs="Arial"/>
            <w:i/>
            <w:noProof/>
            <w:sz w:val="18"/>
            <w:szCs w:val="18"/>
          </w:rPr>
          <w:t>15.</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Πώς μπορεί ένα πρόσωπο που δεν έχει κυριότητα ή επικαρπία σε ένα ακίνητο να εγγραφεί ως «Διαχειριστής Ακινήτου»;</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_Toc11054578 \h </w:instrText>
        </w:r>
        <w:r w:rsidRPr="00B92631">
          <w:rPr>
            <w:noProof/>
            <w:webHidden/>
            <w:sz w:val="18"/>
            <w:szCs w:val="18"/>
          </w:rPr>
        </w:r>
        <w:r w:rsidRPr="00B92631">
          <w:rPr>
            <w:noProof/>
            <w:webHidden/>
            <w:sz w:val="18"/>
            <w:szCs w:val="18"/>
          </w:rPr>
          <w:fldChar w:fldCharType="separate"/>
        </w:r>
        <w:r w:rsidR="000E0789">
          <w:rPr>
            <w:noProof/>
            <w:webHidden/>
            <w:sz w:val="18"/>
            <w:szCs w:val="18"/>
          </w:rPr>
          <w:t>9</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79" w:history="1">
        <w:r w:rsidR="00B92631" w:rsidRPr="00B92631">
          <w:rPr>
            <w:rStyle w:val="-"/>
            <w:rFonts w:ascii="Arial" w:hAnsi="Arial" w:cs="Arial"/>
            <w:i/>
            <w:noProof/>
            <w:sz w:val="18"/>
            <w:szCs w:val="18"/>
          </w:rPr>
          <w:t>16.</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Σε περίπτωση εκ νέου υποβολής «Δήλωσης Πληροφοριακών Στοιχείων Μίσθωσης Ακίνητης Περιουσίας», προκειμένου να παραχωρηθεί το δικαίωμα υπεκμίσθωσης για Βραχυχρόνια Μίσθωση, βάσει των διατάξεων του άρθρου 111 του ν. 4446/2016,  επιβάλλονται κυρώσεις;</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_Toc11054579 \h </w:instrText>
        </w:r>
        <w:r w:rsidRPr="00B92631">
          <w:rPr>
            <w:noProof/>
            <w:webHidden/>
            <w:sz w:val="18"/>
            <w:szCs w:val="18"/>
          </w:rPr>
        </w:r>
        <w:r w:rsidRPr="00B92631">
          <w:rPr>
            <w:noProof/>
            <w:webHidden/>
            <w:sz w:val="18"/>
            <w:szCs w:val="18"/>
          </w:rPr>
          <w:fldChar w:fldCharType="separate"/>
        </w:r>
        <w:r w:rsidR="000E0789">
          <w:rPr>
            <w:noProof/>
            <w:webHidden/>
            <w:sz w:val="18"/>
            <w:szCs w:val="18"/>
          </w:rPr>
          <w:t>10</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80" w:history="1">
        <w:r w:rsidR="00B92631" w:rsidRPr="00B92631">
          <w:rPr>
            <w:rStyle w:val="-"/>
            <w:rFonts w:ascii="Arial" w:hAnsi="Arial" w:cs="Arial"/>
            <w:i/>
            <w:noProof/>
            <w:sz w:val="18"/>
            <w:szCs w:val="18"/>
          </w:rPr>
          <w:t>17.</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Πώς μπορούν οι «Διαχειριστές Ακινήτων» - μη ιδιοκτήτες, που έχουν συνάψει συμφωνίες μίσθωσης, πριν να τεθεί σε λειτουργία το «Μητρώο Ακινήτων  Βραχυχρόνιας Διαμονής» στον ιστότοπο της Α.Α.Δ.Ε., να εγγραφούν σε αυτό;</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_Toc11054580 \h </w:instrText>
        </w:r>
        <w:r w:rsidRPr="00B92631">
          <w:rPr>
            <w:noProof/>
            <w:webHidden/>
            <w:sz w:val="18"/>
            <w:szCs w:val="18"/>
          </w:rPr>
        </w:r>
        <w:r w:rsidRPr="00B92631">
          <w:rPr>
            <w:noProof/>
            <w:webHidden/>
            <w:sz w:val="18"/>
            <w:szCs w:val="18"/>
          </w:rPr>
          <w:fldChar w:fldCharType="separate"/>
        </w:r>
        <w:r w:rsidR="000E0789">
          <w:rPr>
            <w:noProof/>
            <w:webHidden/>
            <w:sz w:val="18"/>
            <w:szCs w:val="18"/>
          </w:rPr>
          <w:t>10</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81" w:history="1">
        <w:r w:rsidR="00B92631" w:rsidRPr="00B92631">
          <w:rPr>
            <w:rStyle w:val="-"/>
            <w:rFonts w:ascii="Arial" w:hAnsi="Arial" w:cs="Arial"/>
            <w:i/>
            <w:noProof/>
            <w:sz w:val="18"/>
            <w:szCs w:val="18"/>
          </w:rPr>
          <w:t>18.</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Ένας «Διαχειριστής Ακινήτου», που διαχειρίζεται δυο ακίνητα για σκοπούς βραχυχρόνιας μίσθωσης, λαμβάνει έναν ή δύο Α.Μ.Α.;</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_Toc11054581 \h </w:instrText>
        </w:r>
        <w:r w:rsidRPr="00B92631">
          <w:rPr>
            <w:noProof/>
            <w:webHidden/>
            <w:sz w:val="18"/>
            <w:szCs w:val="18"/>
          </w:rPr>
        </w:r>
        <w:r w:rsidRPr="00B92631">
          <w:rPr>
            <w:noProof/>
            <w:webHidden/>
            <w:sz w:val="18"/>
            <w:szCs w:val="18"/>
          </w:rPr>
          <w:fldChar w:fldCharType="separate"/>
        </w:r>
        <w:r w:rsidR="000E0789">
          <w:rPr>
            <w:noProof/>
            <w:webHidden/>
            <w:sz w:val="18"/>
            <w:szCs w:val="18"/>
          </w:rPr>
          <w:t>11</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82" w:history="1">
        <w:r w:rsidR="00B92631" w:rsidRPr="00B92631">
          <w:rPr>
            <w:rStyle w:val="-"/>
            <w:rFonts w:ascii="Arial" w:hAnsi="Arial" w:cs="Arial"/>
            <w:i/>
            <w:noProof/>
            <w:sz w:val="18"/>
            <w:szCs w:val="18"/>
          </w:rPr>
          <w:t>19.</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 xml:space="preserve">Πώς ένας «Διαχειριστής Ακινήτου» που εκμισθώνει – υπεκμισθώνει ενιαία </w:t>
        </w:r>
        <w:r w:rsidR="00B92631" w:rsidRPr="00B92631">
          <w:rPr>
            <w:rStyle w:val="-"/>
            <w:rFonts w:ascii="Arial" w:hAnsi="Arial" w:cs="Arial"/>
            <w:noProof/>
            <w:sz w:val="18"/>
            <w:szCs w:val="18"/>
          </w:rPr>
          <w:t xml:space="preserve">δύο (2) </w:t>
        </w:r>
        <w:r w:rsidR="00B92631" w:rsidRPr="00B92631">
          <w:rPr>
            <w:rStyle w:val="-"/>
            <w:rFonts w:ascii="Arial" w:hAnsi="Arial" w:cs="Arial"/>
            <w:i/>
            <w:noProof/>
            <w:sz w:val="18"/>
            <w:szCs w:val="18"/>
          </w:rPr>
          <w:t>ακίνητα με διαφορετικό ΑΤΑΚ, ίδιου ή άλλου ιδιοκτήτη, λαμβάνει Α.Μ.Α.;</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_Toc11054582 \h </w:instrText>
        </w:r>
        <w:r w:rsidRPr="00B92631">
          <w:rPr>
            <w:noProof/>
            <w:webHidden/>
            <w:sz w:val="18"/>
            <w:szCs w:val="18"/>
          </w:rPr>
        </w:r>
        <w:r w:rsidRPr="00B92631">
          <w:rPr>
            <w:noProof/>
            <w:webHidden/>
            <w:sz w:val="18"/>
            <w:szCs w:val="18"/>
          </w:rPr>
          <w:fldChar w:fldCharType="separate"/>
        </w:r>
        <w:r w:rsidR="000E0789">
          <w:rPr>
            <w:noProof/>
            <w:webHidden/>
            <w:sz w:val="18"/>
            <w:szCs w:val="18"/>
          </w:rPr>
          <w:t>11</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83" w:history="1">
        <w:r w:rsidR="00B92631" w:rsidRPr="00B92631">
          <w:rPr>
            <w:rStyle w:val="-"/>
            <w:rFonts w:ascii="Arial" w:hAnsi="Arial" w:cs="Arial"/>
            <w:i/>
            <w:noProof/>
            <w:sz w:val="18"/>
            <w:szCs w:val="18"/>
          </w:rPr>
          <w:t>20.</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Όταν «Διαχειριστής Ακινήτου» αναρτά το ίδιο ακίνητο σε δυο (2) διαφορετικές πλατφόρμες λαμβάνει έναν ή δύο Α.Μ.Α.;</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_Toc11054583 \h </w:instrText>
        </w:r>
        <w:r w:rsidRPr="00B92631">
          <w:rPr>
            <w:noProof/>
            <w:webHidden/>
            <w:sz w:val="18"/>
            <w:szCs w:val="18"/>
          </w:rPr>
        </w:r>
        <w:r w:rsidRPr="00B92631">
          <w:rPr>
            <w:noProof/>
            <w:webHidden/>
            <w:sz w:val="18"/>
            <w:szCs w:val="18"/>
          </w:rPr>
          <w:fldChar w:fldCharType="separate"/>
        </w:r>
        <w:r w:rsidR="000E0789">
          <w:rPr>
            <w:noProof/>
            <w:webHidden/>
            <w:sz w:val="18"/>
            <w:szCs w:val="18"/>
          </w:rPr>
          <w:t>12</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84" w:history="1">
        <w:r w:rsidR="00B92631" w:rsidRPr="00B92631">
          <w:rPr>
            <w:rStyle w:val="-"/>
            <w:rFonts w:ascii="Arial" w:hAnsi="Arial" w:cs="Arial"/>
            <w:i/>
            <w:noProof/>
            <w:sz w:val="18"/>
            <w:szCs w:val="18"/>
          </w:rPr>
          <w:t>21.</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Όταν ένας «Διαχειριστής Ακινήτου» εκμισθώνει διακριτά σε ψηφιακές πλατφόρμες περισσότερους του ενός χώρους (τμηματική μίσθωση ακινήτου), που είναι στο ίδιο ακίνητο, μπορεί να χρησιμοποιεί τον ίδιο</w:t>
        </w:r>
        <w:r w:rsidR="00B92631" w:rsidRPr="00B92631">
          <w:rPr>
            <w:rStyle w:val="-"/>
            <w:rFonts w:ascii="Arial" w:hAnsi="Arial" w:cs="Arial"/>
            <w:noProof/>
            <w:sz w:val="18"/>
            <w:szCs w:val="18"/>
          </w:rPr>
          <w:t xml:space="preserve"> </w:t>
        </w:r>
        <w:r w:rsidR="00B92631" w:rsidRPr="00B92631">
          <w:rPr>
            <w:rStyle w:val="-"/>
            <w:rFonts w:ascii="Arial" w:hAnsi="Arial" w:cs="Arial"/>
            <w:i/>
            <w:noProof/>
            <w:sz w:val="18"/>
            <w:szCs w:val="18"/>
          </w:rPr>
          <w:t>Α.Μ.Α.;</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_Toc11054584 \h </w:instrText>
        </w:r>
        <w:r w:rsidRPr="00B92631">
          <w:rPr>
            <w:noProof/>
            <w:webHidden/>
            <w:sz w:val="18"/>
            <w:szCs w:val="18"/>
          </w:rPr>
        </w:r>
        <w:r w:rsidRPr="00B92631">
          <w:rPr>
            <w:noProof/>
            <w:webHidden/>
            <w:sz w:val="18"/>
            <w:szCs w:val="18"/>
          </w:rPr>
          <w:fldChar w:fldCharType="separate"/>
        </w:r>
        <w:r w:rsidR="000E0789">
          <w:rPr>
            <w:noProof/>
            <w:webHidden/>
            <w:sz w:val="18"/>
            <w:szCs w:val="18"/>
          </w:rPr>
          <w:t>12</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85" w:history="1">
        <w:r w:rsidR="00B92631" w:rsidRPr="00B92631">
          <w:rPr>
            <w:rStyle w:val="-"/>
            <w:rFonts w:ascii="Arial" w:hAnsi="Arial" w:cs="Arial"/>
            <w:i/>
            <w:noProof/>
            <w:sz w:val="18"/>
            <w:szCs w:val="18"/>
          </w:rPr>
          <w:t>22.</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Όταν ένας «Διαχειριστής Ακινήτου» σταματήσει τη διαχείριση του ακινήτου, μπορεί να προβεί σε διαγραφή αυτού από το Μητρώο;</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_Toc11054585 \h </w:instrText>
        </w:r>
        <w:r w:rsidRPr="00B92631">
          <w:rPr>
            <w:noProof/>
            <w:webHidden/>
            <w:sz w:val="18"/>
            <w:szCs w:val="18"/>
          </w:rPr>
        </w:r>
        <w:r w:rsidRPr="00B92631">
          <w:rPr>
            <w:noProof/>
            <w:webHidden/>
            <w:sz w:val="18"/>
            <w:szCs w:val="18"/>
          </w:rPr>
          <w:fldChar w:fldCharType="separate"/>
        </w:r>
        <w:r w:rsidR="000E0789">
          <w:rPr>
            <w:noProof/>
            <w:webHidden/>
            <w:sz w:val="18"/>
            <w:szCs w:val="18"/>
          </w:rPr>
          <w:t>12</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86" w:history="1">
        <w:r w:rsidR="00B92631" w:rsidRPr="00B92631">
          <w:rPr>
            <w:rStyle w:val="-"/>
            <w:rFonts w:ascii="Arial" w:hAnsi="Arial" w:cs="Arial"/>
            <w:i/>
            <w:noProof/>
            <w:sz w:val="18"/>
            <w:szCs w:val="18"/>
          </w:rPr>
          <w:t>23.</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Μέχρι πότε έπρεπε να γίνει η εγγραφή του ακινήτου στο «Μητρώο Ακινήτων Βραχυχρόνιας Διαμονής», σε περίπτωση ανάρτησής του σε ψηφιακή πλατφόρμα, πριν από την ημερομηνία έναρξης λειτουργίας του «Μητρώου Ακινήτων Βραχυχρόνιας Διαμονής» (ήτοι, πριν την 31.8.2018);</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_Toc11054586 \h </w:instrText>
        </w:r>
        <w:r w:rsidRPr="00B92631">
          <w:rPr>
            <w:noProof/>
            <w:webHidden/>
            <w:sz w:val="18"/>
            <w:szCs w:val="18"/>
          </w:rPr>
        </w:r>
        <w:r w:rsidRPr="00B92631">
          <w:rPr>
            <w:noProof/>
            <w:webHidden/>
            <w:sz w:val="18"/>
            <w:szCs w:val="18"/>
          </w:rPr>
          <w:fldChar w:fldCharType="separate"/>
        </w:r>
        <w:r w:rsidR="000E0789">
          <w:rPr>
            <w:noProof/>
            <w:webHidden/>
            <w:sz w:val="18"/>
            <w:szCs w:val="18"/>
          </w:rPr>
          <w:t>12</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87" w:history="1">
        <w:r w:rsidR="00B92631" w:rsidRPr="00B92631">
          <w:rPr>
            <w:rStyle w:val="-"/>
            <w:rFonts w:ascii="Arial" w:hAnsi="Arial" w:cs="Arial"/>
            <w:i/>
            <w:noProof/>
            <w:sz w:val="18"/>
            <w:szCs w:val="18"/>
          </w:rPr>
          <w:t>24.</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Σε περίπτωση ανάρτησης ακινήτων μέσω ψηφιακών πλατφορμών στο χρονικό διάστημα από 1.1.2018 έως και 30.8.2018 (ήτοι, πριν την ημερομηνία έναρξης λειτουργίας των εφαρμογών), όπου για κάθε βραχυχρόνια μίσθωση που συνάφθηκε υποβλήθηκε «Δήλωση Πληροφοριακών Στοιχείων Μίσθωσης Ακίνητης Περιουσίας», έπρεπε να υποβληθεί και «Δήλωση Βραχυχρόνιας Διαμονής»;</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_Toc11054587 \h </w:instrText>
        </w:r>
        <w:r w:rsidRPr="00B92631">
          <w:rPr>
            <w:noProof/>
            <w:webHidden/>
            <w:sz w:val="18"/>
            <w:szCs w:val="18"/>
          </w:rPr>
        </w:r>
        <w:r w:rsidRPr="00B92631">
          <w:rPr>
            <w:noProof/>
            <w:webHidden/>
            <w:sz w:val="18"/>
            <w:szCs w:val="18"/>
          </w:rPr>
          <w:fldChar w:fldCharType="separate"/>
        </w:r>
        <w:r w:rsidR="000E0789">
          <w:rPr>
            <w:noProof/>
            <w:webHidden/>
            <w:sz w:val="18"/>
            <w:szCs w:val="18"/>
          </w:rPr>
          <w:t>13</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88" w:history="1">
        <w:r w:rsidR="00B92631" w:rsidRPr="00B92631">
          <w:rPr>
            <w:rStyle w:val="-"/>
            <w:rFonts w:ascii="Arial" w:hAnsi="Arial" w:cs="Arial"/>
            <w:i/>
            <w:noProof/>
            <w:sz w:val="18"/>
            <w:szCs w:val="18"/>
          </w:rPr>
          <w:t>25.</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Πότε υποβάλλεται η «Δήλωση Βραχυχρόνιας Διαμονής»;</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_Toc11054588 \h </w:instrText>
        </w:r>
        <w:r w:rsidRPr="00B92631">
          <w:rPr>
            <w:noProof/>
            <w:webHidden/>
            <w:sz w:val="18"/>
            <w:szCs w:val="18"/>
          </w:rPr>
        </w:r>
        <w:r w:rsidRPr="00B92631">
          <w:rPr>
            <w:noProof/>
            <w:webHidden/>
            <w:sz w:val="18"/>
            <w:szCs w:val="18"/>
          </w:rPr>
          <w:fldChar w:fldCharType="separate"/>
        </w:r>
        <w:r w:rsidR="000E0789">
          <w:rPr>
            <w:noProof/>
            <w:webHidden/>
            <w:sz w:val="18"/>
            <w:szCs w:val="18"/>
          </w:rPr>
          <w:t>13</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89" w:history="1">
        <w:r w:rsidR="00B92631" w:rsidRPr="00B92631">
          <w:rPr>
            <w:rStyle w:val="-"/>
            <w:rFonts w:ascii="Arial" w:hAnsi="Arial" w:cs="Arial"/>
            <w:i/>
            <w:noProof/>
            <w:sz w:val="18"/>
            <w:szCs w:val="18"/>
          </w:rPr>
          <w:t>26.</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Μέχρι πότε υποβάλλεται τροποποιητική «Δήλωση Βραχυχρόνιας Διαμονής»;</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_Toc11054589 \h </w:instrText>
        </w:r>
        <w:r w:rsidRPr="00B92631">
          <w:rPr>
            <w:noProof/>
            <w:webHidden/>
            <w:sz w:val="18"/>
            <w:szCs w:val="18"/>
          </w:rPr>
        </w:r>
        <w:r w:rsidRPr="00B92631">
          <w:rPr>
            <w:noProof/>
            <w:webHidden/>
            <w:sz w:val="18"/>
            <w:szCs w:val="18"/>
          </w:rPr>
          <w:fldChar w:fldCharType="separate"/>
        </w:r>
        <w:r w:rsidR="000E0789">
          <w:rPr>
            <w:noProof/>
            <w:webHidden/>
            <w:sz w:val="18"/>
            <w:szCs w:val="18"/>
          </w:rPr>
          <w:t>13</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90" w:history="1">
        <w:r w:rsidR="00B92631" w:rsidRPr="00B92631">
          <w:rPr>
            <w:rStyle w:val="-"/>
            <w:rFonts w:ascii="Arial" w:hAnsi="Arial" w:cs="Arial"/>
            <w:i/>
            <w:noProof/>
            <w:sz w:val="18"/>
            <w:szCs w:val="18"/>
          </w:rPr>
          <w:t>27.</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Πρέπει να υποβάλλονται μηδενικές «Δηλώσεις Βραχυχρόνιας Διαμονής»,  στην περίπτωση που δεν υπάρχουν αναχωρήσεις τον προηγούμενο μήνα;</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_Toc11054590 \h </w:instrText>
        </w:r>
        <w:r w:rsidRPr="00B92631">
          <w:rPr>
            <w:noProof/>
            <w:webHidden/>
            <w:sz w:val="18"/>
            <w:szCs w:val="18"/>
          </w:rPr>
        </w:r>
        <w:r w:rsidRPr="00B92631">
          <w:rPr>
            <w:noProof/>
            <w:webHidden/>
            <w:sz w:val="18"/>
            <w:szCs w:val="18"/>
          </w:rPr>
          <w:fldChar w:fldCharType="separate"/>
        </w:r>
        <w:r w:rsidR="000E0789">
          <w:rPr>
            <w:noProof/>
            <w:webHidden/>
            <w:sz w:val="18"/>
            <w:szCs w:val="18"/>
          </w:rPr>
          <w:t>14</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91" w:history="1">
        <w:r w:rsidR="00B92631" w:rsidRPr="00B92631">
          <w:rPr>
            <w:rStyle w:val="-"/>
            <w:rFonts w:ascii="Arial" w:hAnsi="Arial" w:cs="Arial"/>
            <w:i/>
            <w:noProof/>
            <w:sz w:val="18"/>
            <w:szCs w:val="18"/>
          </w:rPr>
          <w:t>28.</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Έχει υποβληθεί «Δήλωση Βραχυχρόνιας Διαμονής», η οποία στη συνέχεια ακυρώθηκε. Ποιες είναι οι ενέργειες που πρέπει να γίνουν;</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_Toc11054591 \h </w:instrText>
        </w:r>
        <w:r w:rsidRPr="00B92631">
          <w:rPr>
            <w:noProof/>
            <w:webHidden/>
            <w:sz w:val="18"/>
            <w:szCs w:val="18"/>
          </w:rPr>
        </w:r>
        <w:r w:rsidRPr="00B92631">
          <w:rPr>
            <w:noProof/>
            <w:webHidden/>
            <w:sz w:val="18"/>
            <w:szCs w:val="18"/>
          </w:rPr>
          <w:fldChar w:fldCharType="separate"/>
        </w:r>
        <w:r w:rsidR="000E0789">
          <w:rPr>
            <w:noProof/>
            <w:webHidden/>
            <w:sz w:val="18"/>
            <w:szCs w:val="18"/>
          </w:rPr>
          <w:t>14</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92" w:history="1">
        <w:r w:rsidR="00B92631" w:rsidRPr="00B92631">
          <w:rPr>
            <w:rStyle w:val="-"/>
            <w:rFonts w:ascii="Arial" w:hAnsi="Arial" w:cs="Arial"/>
            <w:i/>
            <w:noProof/>
            <w:sz w:val="18"/>
            <w:szCs w:val="18"/>
          </w:rPr>
          <w:t>29.</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Ποια είναι η διαφορά μεταξύ της εγγραφής στο «Μητρώο Ακινήτων Βραχυχρόνιας Διαμονής» και της οριστικοποίησης του «Μητρώου Ακινήτων Βραχυχρόνιας Διαμονής»;</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_Toc11054592 \h </w:instrText>
        </w:r>
        <w:r w:rsidRPr="00B92631">
          <w:rPr>
            <w:noProof/>
            <w:webHidden/>
            <w:sz w:val="18"/>
            <w:szCs w:val="18"/>
          </w:rPr>
        </w:r>
        <w:r w:rsidRPr="00B92631">
          <w:rPr>
            <w:noProof/>
            <w:webHidden/>
            <w:sz w:val="18"/>
            <w:szCs w:val="18"/>
          </w:rPr>
          <w:fldChar w:fldCharType="separate"/>
        </w:r>
        <w:r w:rsidR="000E0789">
          <w:rPr>
            <w:noProof/>
            <w:webHidden/>
            <w:sz w:val="18"/>
            <w:szCs w:val="18"/>
          </w:rPr>
          <w:t>14</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93" w:history="1">
        <w:r w:rsidR="00B92631" w:rsidRPr="00B92631">
          <w:rPr>
            <w:rStyle w:val="-"/>
            <w:rFonts w:ascii="Arial" w:hAnsi="Arial" w:cs="Arial"/>
            <w:i/>
            <w:noProof/>
            <w:sz w:val="18"/>
            <w:szCs w:val="18"/>
          </w:rPr>
          <w:t>30.</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Τι γίνεται εάν ένας «Διαχειριστής Ακινήτου» δεν οριστικοποιήσει το «Μητρώο Ακινήτων Βραχυχρόνιας Διαμονής»;</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_Toc11054593 \h </w:instrText>
        </w:r>
        <w:r w:rsidRPr="00B92631">
          <w:rPr>
            <w:noProof/>
            <w:webHidden/>
            <w:sz w:val="18"/>
            <w:szCs w:val="18"/>
          </w:rPr>
        </w:r>
        <w:r w:rsidRPr="00B92631">
          <w:rPr>
            <w:noProof/>
            <w:webHidden/>
            <w:sz w:val="18"/>
            <w:szCs w:val="18"/>
          </w:rPr>
          <w:fldChar w:fldCharType="separate"/>
        </w:r>
        <w:r w:rsidR="000E0789">
          <w:rPr>
            <w:noProof/>
            <w:webHidden/>
            <w:sz w:val="18"/>
            <w:szCs w:val="18"/>
          </w:rPr>
          <w:t>15</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94" w:history="1">
        <w:r w:rsidR="00B92631" w:rsidRPr="00B92631">
          <w:rPr>
            <w:rStyle w:val="-"/>
            <w:rFonts w:ascii="Arial" w:hAnsi="Arial" w:cs="Arial"/>
            <w:i/>
            <w:noProof/>
            <w:sz w:val="18"/>
            <w:szCs w:val="18"/>
          </w:rPr>
          <w:t>31.</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Τι γίνεται εάν ένας «Διαχειριστής Ακινήτου» δεν μπορεί να καταχωρήσει στο «Μητρώο Ακινήτων Βραχυχρόνιας Διαμονής» όλους τους Δικαιούχους Εισοδήματος, διότι υπάρχουν άγνωστοι ιδιοκτήτες;</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_Toc11054594 \h </w:instrText>
        </w:r>
        <w:r w:rsidRPr="00B92631">
          <w:rPr>
            <w:noProof/>
            <w:webHidden/>
            <w:sz w:val="18"/>
            <w:szCs w:val="18"/>
          </w:rPr>
        </w:r>
        <w:r w:rsidRPr="00B92631">
          <w:rPr>
            <w:noProof/>
            <w:webHidden/>
            <w:sz w:val="18"/>
            <w:szCs w:val="18"/>
          </w:rPr>
          <w:fldChar w:fldCharType="separate"/>
        </w:r>
        <w:r w:rsidR="000E0789">
          <w:rPr>
            <w:noProof/>
            <w:webHidden/>
            <w:sz w:val="18"/>
            <w:szCs w:val="18"/>
          </w:rPr>
          <w:t>16</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95" w:history="1">
        <w:r w:rsidR="00B92631" w:rsidRPr="00B92631">
          <w:rPr>
            <w:rStyle w:val="-"/>
            <w:rFonts w:ascii="Arial" w:hAnsi="Arial" w:cs="Arial"/>
            <w:i/>
            <w:noProof/>
            <w:sz w:val="18"/>
            <w:szCs w:val="18"/>
          </w:rPr>
          <w:t>32.</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Οι «Διαχειριστές Ακινήτων» Τουριστικών Επαύλεων (πρόσωπα της παραγράφου 5 του άρθρου 46 του ν. 4179/2013 - Α’ 175, που διαθέτουν Ε.Σ.Λ.), πρέπει να προβαίνουν στη διαδικασία οριστικοποίησης του «Μητρώου Ακινήτων Βραχυχρόνιας Διαμονής»;</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_Toc11054595 \h </w:instrText>
        </w:r>
        <w:r w:rsidRPr="00B92631">
          <w:rPr>
            <w:noProof/>
            <w:webHidden/>
            <w:sz w:val="18"/>
            <w:szCs w:val="18"/>
          </w:rPr>
        </w:r>
        <w:r w:rsidRPr="00B92631">
          <w:rPr>
            <w:noProof/>
            <w:webHidden/>
            <w:sz w:val="18"/>
            <w:szCs w:val="18"/>
          </w:rPr>
          <w:fldChar w:fldCharType="separate"/>
        </w:r>
        <w:r w:rsidR="000E0789">
          <w:rPr>
            <w:noProof/>
            <w:webHidden/>
            <w:sz w:val="18"/>
            <w:szCs w:val="18"/>
          </w:rPr>
          <w:t>16</w:t>
        </w:r>
        <w:r w:rsidRPr="00B92631">
          <w:rPr>
            <w:noProof/>
            <w:webHidden/>
            <w:sz w:val="18"/>
            <w:szCs w:val="18"/>
          </w:rPr>
          <w:fldChar w:fldCharType="end"/>
        </w:r>
      </w:hyperlink>
    </w:p>
    <w:p w:rsidR="00B92631" w:rsidRPr="00B92631" w:rsidRDefault="000E3977">
      <w:pPr>
        <w:pStyle w:val="10"/>
        <w:rPr>
          <w:rFonts w:asciiTheme="minorHAnsi" w:eastAsiaTheme="minorEastAsia" w:hAnsiTheme="minorHAnsi" w:cstheme="minorBidi"/>
          <w:noProof/>
          <w:sz w:val="18"/>
          <w:szCs w:val="18"/>
        </w:rPr>
      </w:pPr>
      <w:hyperlink w:anchor="_Toc11054596" w:history="1">
        <w:r w:rsidR="00B92631" w:rsidRPr="00B92631">
          <w:rPr>
            <w:rStyle w:val="-"/>
            <w:rFonts w:ascii="Arial" w:hAnsi="Arial" w:cs="Arial"/>
            <w:i/>
            <w:noProof/>
            <w:sz w:val="18"/>
            <w:szCs w:val="18"/>
          </w:rPr>
          <w:t>33.</w:t>
        </w:r>
        <w:r w:rsidR="00B92631" w:rsidRPr="00B92631">
          <w:rPr>
            <w:rFonts w:asciiTheme="minorHAnsi" w:eastAsiaTheme="minorEastAsia" w:hAnsiTheme="minorHAnsi" w:cstheme="minorBidi"/>
            <w:noProof/>
            <w:sz w:val="18"/>
            <w:szCs w:val="18"/>
          </w:rPr>
          <w:tab/>
        </w:r>
        <w:r w:rsidR="00B92631" w:rsidRPr="00B92631">
          <w:rPr>
            <w:rStyle w:val="-"/>
            <w:rFonts w:ascii="Arial" w:hAnsi="Arial" w:cs="Arial"/>
            <w:i/>
            <w:noProof/>
            <w:sz w:val="18"/>
            <w:szCs w:val="18"/>
          </w:rPr>
          <w:t>Ποια είναι η ευθύνη του «Διαχειριστή Ακινήτου» σε σχέση με την ορθότητα και πληρότητα των στοιχείων, που καταχωρεί έως και την οριστικοποίηση του Μητρώου για κάθε φορολογικό έτος;</w:t>
        </w:r>
        <w:r w:rsidR="00B92631" w:rsidRPr="00B92631">
          <w:rPr>
            <w:noProof/>
            <w:webHidden/>
            <w:sz w:val="18"/>
            <w:szCs w:val="18"/>
          </w:rPr>
          <w:tab/>
        </w:r>
        <w:r w:rsidRPr="00B92631">
          <w:rPr>
            <w:noProof/>
            <w:webHidden/>
            <w:sz w:val="18"/>
            <w:szCs w:val="18"/>
          </w:rPr>
          <w:fldChar w:fldCharType="begin"/>
        </w:r>
        <w:r w:rsidR="00B92631" w:rsidRPr="00B92631">
          <w:rPr>
            <w:noProof/>
            <w:webHidden/>
            <w:sz w:val="18"/>
            <w:szCs w:val="18"/>
          </w:rPr>
          <w:instrText xml:space="preserve"> PAGEREF _Toc11054596 \h </w:instrText>
        </w:r>
        <w:r w:rsidRPr="00B92631">
          <w:rPr>
            <w:noProof/>
            <w:webHidden/>
            <w:sz w:val="18"/>
            <w:szCs w:val="18"/>
          </w:rPr>
        </w:r>
        <w:r w:rsidRPr="00B92631">
          <w:rPr>
            <w:noProof/>
            <w:webHidden/>
            <w:sz w:val="18"/>
            <w:szCs w:val="18"/>
          </w:rPr>
          <w:fldChar w:fldCharType="separate"/>
        </w:r>
        <w:r w:rsidR="000E0789">
          <w:rPr>
            <w:noProof/>
            <w:webHidden/>
            <w:sz w:val="18"/>
            <w:szCs w:val="18"/>
          </w:rPr>
          <w:t>17</w:t>
        </w:r>
        <w:r w:rsidRPr="00B92631">
          <w:rPr>
            <w:noProof/>
            <w:webHidden/>
            <w:sz w:val="18"/>
            <w:szCs w:val="18"/>
          </w:rPr>
          <w:fldChar w:fldCharType="end"/>
        </w:r>
      </w:hyperlink>
    </w:p>
    <w:p w:rsidR="00733B5E" w:rsidRPr="00B92631" w:rsidRDefault="000E3977" w:rsidP="00B556DB">
      <w:pPr>
        <w:tabs>
          <w:tab w:val="left" w:pos="284"/>
          <w:tab w:val="right" w:leader="dot" w:pos="9072"/>
        </w:tabs>
        <w:ind w:right="-143"/>
        <w:rPr>
          <w:rFonts w:ascii="Arial" w:hAnsi="Arial" w:cs="Arial"/>
          <w:sz w:val="18"/>
          <w:szCs w:val="18"/>
        </w:rPr>
      </w:pPr>
      <w:r w:rsidRPr="00B92631">
        <w:rPr>
          <w:rFonts w:ascii="Arial" w:hAnsi="Arial" w:cs="Arial"/>
          <w:sz w:val="18"/>
          <w:szCs w:val="18"/>
        </w:rPr>
        <w:fldChar w:fldCharType="end"/>
      </w:r>
    </w:p>
    <w:p w:rsidR="00B3230B" w:rsidRPr="00B92631" w:rsidRDefault="00B3230B" w:rsidP="00733B5E">
      <w:pPr>
        <w:tabs>
          <w:tab w:val="left" w:pos="284"/>
          <w:tab w:val="right" w:leader="dot" w:pos="9072"/>
        </w:tabs>
        <w:rPr>
          <w:rFonts w:ascii="Arial" w:hAnsi="Arial" w:cs="Arial"/>
          <w:sz w:val="18"/>
          <w:szCs w:val="18"/>
        </w:rPr>
      </w:pPr>
    </w:p>
    <w:p w:rsidR="00B3230B" w:rsidRDefault="00B3230B" w:rsidP="00733B5E">
      <w:pPr>
        <w:tabs>
          <w:tab w:val="left" w:pos="284"/>
          <w:tab w:val="right" w:leader="dot" w:pos="9072"/>
        </w:tabs>
        <w:rPr>
          <w:rFonts w:ascii="Arial" w:hAnsi="Arial" w:cs="Arial"/>
          <w:sz w:val="18"/>
          <w:szCs w:val="18"/>
        </w:rPr>
      </w:pPr>
    </w:p>
    <w:p w:rsidR="00B3230B" w:rsidRDefault="00B3230B" w:rsidP="00733B5E">
      <w:pPr>
        <w:tabs>
          <w:tab w:val="left" w:pos="284"/>
          <w:tab w:val="right" w:leader="dot" w:pos="9072"/>
        </w:tabs>
        <w:rPr>
          <w:rFonts w:ascii="Arial" w:hAnsi="Arial" w:cs="Arial"/>
          <w:b/>
          <w:sz w:val="18"/>
          <w:szCs w:val="18"/>
        </w:rPr>
      </w:pPr>
    </w:p>
    <w:p w:rsidR="007A6367" w:rsidRDefault="007A6367" w:rsidP="00733B5E">
      <w:pPr>
        <w:tabs>
          <w:tab w:val="left" w:pos="284"/>
          <w:tab w:val="right" w:leader="dot" w:pos="9072"/>
        </w:tabs>
        <w:rPr>
          <w:rFonts w:ascii="Arial" w:hAnsi="Arial" w:cs="Arial"/>
          <w:b/>
          <w:sz w:val="18"/>
          <w:szCs w:val="18"/>
        </w:rPr>
      </w:pPr>
    </w:p>
    <w:p w:rsidR="007A6367" w:rsidRDefault="007A6367" w:rsidP="00733B5E">
      <w:pPr>
        <w:tabs>
          <w:tab w:val="left" w:pos="284"/>
          <w:tab w:val="right" w:leader="dot" w:pos="9072"/>
        </w:tabs>
        <w:rPr>
          <w:rFonts w:ascii="Arial" w:hAnsi="Arial" w:cs="Arial"/>
          <w:b/>
          <w:sz w:val="18"/>
          <w:szCs w:val="18"/>
        </w:rPr>
      </w:pPr>
    </w:p>
    <w:p w:rsidR="00B3230B" w:rsidRPr="00920361" w:rsidRDefault="00B3230B" w:rsidP="00733B5E">
      <w:pPr>
        <w:tabs>
          <w:tab w:val="left" w:pos="284"/>
          <w:tab w:val="right" w:leader="dot" w:pos="9072"/>
        </w:tabs>
        <w:rPr>
          <w:rFonts w:ascii="Arial" w:hAnsi="Arial" w:cs="Arial"/>
          <w:b/>
        </w:rPr>
      </w:pPr>
    </w:p>
    <w:p w:rsidR="00B3230B" w:rsidRDefault="00B3230B" w:rsidP="007E6CB1">
      <w:pPr>
        <w:tabs>
          <w:tab w:val="left" w:pos="284"/>
          <w:tab w:val="right" w:leader="dot" w:pos="9072"/>
        </w:tabs>
        <w:jc w:val="center"/>
        <w:rPr>
          <w:rFonts w:ascii="Arial" w:hAnsi="Arial" w:cs="Arial"/>
          <w:b/>
        </w:rPr>
      </w:pPr>
      <w:r w:rsidRPr="00920361">
        <w:rPr>
          <w:rFonts w:ascii="Arial" w:hAnsi="Arial" w:cs="Arial"/>
          <w:b/>
        </w:rPr>
        <w:t>ΣΥΝΤΟΜΟΓΡΑΦΙΕΣ</w:t>
      </w:r>
    </w:p>
    <w:p w:rsidR="007E6CB1" w:rsidRPr="00920361" w:rsidRDefault="007E6CB1" w:rsidP="007E6CB1">
      <w:pPr>
        <w:tabs>
          <w:tab w:val="left" w:pos="284"/>
          <w:tab w:val="right" w:leader="dot" w:pos="9072"/>
        </w:tabs>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2"/>
        <w:gridCol w:w="4502"/>
      </w:tblGrid>
      <w:tr w:rsidR="00B3230B" w:rsidRPr="00173020" w:rsidTr="00B3230B">
        <w:tc>
          <w:tcPr>
            <w:tcW w:w="4502" w:type="dxa"/>
          </w:tcPr>
          <w:p w:rsidR="00B3230B" w:rsidRPr="00173020" w:rsidRDefault="000A137C" w:rsidP="00B3230B">
            <w:pPr>
              <w:spacing w:line="360" w:lineRule="auto"/>
              <w:ind w:right="-1"/>
              <w:jc w:val="both"/>
              <w:rPr>
                <w:rFonts w:ascii="Calibri" w:hAnsi="Calibri" w:cs="Arial"/>
                <w:b/>
                <w:sz w:val="24"/>
                <w:szCs w:val="24"/>
              </w:rPr>
            </w:pPr>
            <w:r w:rsidRPr="00173020">
              <w:rPr>
                <w:rFonts w:ascii="Calibri" w:hAnsi="Calibri" w:cs="Arial"/>
                <w:sz w:val="24"/>
                <w:szCs w:val="24"/>
              </w:rPr>
              <w:t>Α.Α.Δ.Ε.</w:t>
            </w:r>
          </w:p>
        </w:tc>
        <w:tc>
          <w:tcPr>
            <w:tcW w:w="4502" w:type="dxa"/>
          </w:tcPr>
          <w:p w:rsidR="00B3230B" w:rsidRPr="00173020" w:rsidRDefault="000A137C" w:rsidP="00B3230B">
            <w:pPr>
              <w:spacing w:line="360" w:lineRule="auto"/>
              <w:ind w:right="-1"/>
              <w:jc w:val="both"/>
              <w:rPr>
                <w:rFonts w:ascii="Calibri" w:hAnsi="Calibri" w:cs="Arial"/>
                <w:b/>
                <w:sz w:val="18"/>
                <w:szCs w:val="18"/>
              </w:rPr>
            </w:pPr>
            <w:r w:rsidRPr="00173020">
              <w:rPr>
                <w:rFonts w:ascii="Calibri" w:hAnsi="Calibri" w:cs="Arial"/>
                <w:sz w:val="24"/>
                <w:szCs w:val="24"/>
              </w:rPr>
              <w:t>Ανεξάρτητη Αρχή Δημοσίων Εσόδων</w:t>
            </w:r>
          </w:p>
        </w:tc>
      </w:tr>
      <w:tr w:rsidR="00173020" w:rsidRPr="00173020" w:rsidTr="00B556DB">
        <w:tc>
          <w:tcPr>
            <w:tcW w:w="4502" w:type="dxa"/>
          </w:tcPr>
          <w:p w:rsidR="00173020" w:rsidRPr="00173020" w:rsidRDefault="00173020" w:rsidP="00B556DB">
            <w:pPr>
              <w:spacing w:line="360" w:lineRule="auto"/>
              <w:ind w:right="-1"/>
              <w:jc w:val="both"/>
              <w:rPr>
                <w:rFonts w:ascii="Calibri" w:hAnsi="Calibri" w:cs="Arial"/>
                <w:sz w:val="24"/>
                <w:szCs w:val="24"/>
              </w:rPr>
            </w:pPr>
            <w:r w:rsidRPr="00173020">
              <w:rPr>
                <w:rFonts w:ascii="Calibri" w:hAnsi="Calibri" w:cs="Arial"/>
                <w:sz w:val="24"/>
                <w:szCs w:val="24"/>
              </w:rPr>
              <w:t>Α.Μ.Α.</w:t>
            </w:r>
          </w:p>
        </w:tc>
        <w:tc>
          <w:tcPr>
            <w:tcW w:w="4502" w:type="dxa"/>
          </w:tcPr>
          <w:p w:rsidR="00173020" w:rsidRPr="00173020" w:rsidRDefault="00173020" w:rsidP="00B556DB">
            <w:pPr>
              <w:spacing w:line="360" w:lineRule="auto"/>
              <w:ind w:right="-1"/>
              <w:jc w:val="both"/>
              <w:rPr>
                <w:rFonts w:ascii="Calibri" w:hAnsi="Calibri" w:cs="Arial"/>
                <w:sz w:val="18"/>
                <w:szCs w:val="18"/>
              </w:rPr>
            </w:pPr>
            <w:r w:rsidRPr="00173020">
              <w:rPr>
                <w:rFonts w:ascii="Calibri" w:hAnsi="Calibri" w:cs="Arial"/>
                <w:sz w:val="24"/>
                <w:szCs w:val="24"/>
              </w:rPr>
              <w:t>Αριθμό</w:t>
            </w:r>
            <w:r>
              <w:rPr>
                <w:rFonts w:ascii="Calibri" w:hAnsi="Calibri" w:cs="Arial"/>
                <w:sz w:val="24"/>
                <w:szCs w:val="24"/>
              </w:rPr>
              <w:t>ς</w:t>
            </w:r>
            <w:r w:rsidRPr="00173020">
              <w:rPr>
                <w:rFonts w:ascii="Calibri" w:hAnsi="Calibri" w:cs="Arial"/>
                <w:sz w:val="24"/>
                <w:szCs w:val="24"/>
              </w:rPr>
              <w:t xml:space="preserve"> Μητρώου Ακινήτου</w:t>
            </w:r>
          </w:p>
        </w:tc>
      </w:tr>
      <w:tr w:rsidR="00173020" w:rsidRPr="00173020" w:rsidTr="00B556DB">
        <w:tc>
          <w:tcPr>
            <w:tcW w:w="4502" w:type="dxa"/>
          </w:tcPr>
          <w:p w:rsidR="00173020" w:rsidRPr="00173020" w:rsidRDefault="00173020" w:rsidP="00B556DB">
            <w:pPr>
              <w:spacing w:line="360" w:lineRule="auto"/>
              <w:ind w:right="-1"/>
              <w:jc w:val="both"/>
              <w:rPr>
                <w:rFonts w:ascii="Calibri" w:hAnsi="Calibri" w:cs="Arial"/>
                <w:b/>
                <w:sz w:val="18"/>
                <w:szCs w:val="18"/>
              </w:rPr>
            </w:pPr>
            <w:r w:rsidRPr="00173020">
              <w:rPr>
                <w:rFonts w:ascii="Calibri" w:hAnsi="Calibri" w:cs="Arial"/>
                <w:sz w:val="24"/>
                <w:szCs w:val="24"/>
              </w:rPr>
              <w:t>Α.Τ.ΑΚ.</w:t>
            </w:r>
          </w:p>
        </w:tc>
        <w:tc>
          <w:tcPr>
            <w:tcW w:w="4502" w:type="dxa"/>
          </w:tcPr>
          <w:p w:rsidR="00173020" w:rsidRPr="00173020" w:rsidRDefault="00173020" w:rsidP="00B556DB">
            <w:pPr>
              <w:spacing w:line="360" w:lineRule="auto"/>
              <w:ind w:right="-1"/>
              <w:jc w:val="both"/>
              <w:rPr>
                <w:rFonts w:ascii="Calibri" w:hAnsi="Calibri" w:cs="Arial"/>
                <w:b/>
                <w:sz w:val="18"/>
                <w:szCs w:val="18"/>
              </w:rPr>
            </w:pPr>
            <w:r w:rsidRPr="00173020">
              <w:rPr>
                <w:rFonts w:ascii="Calibri" w:hAnsi="Calibri" w:cs="Arial"/>
                <w:sz w:val="24"/>
                <w:szCs w:val="24"/>
              </w:rPr>
              <w:t xml:space="preserve">Αριθμός Ταυτότητας Ακινήτου </w:t>
            </w:r>
          </w:p>
        </w:tc>
      </w:tr>
      <w:tr w:rsidR="00D91726" w:rsidRPr="00173020" w:rsidTr="00B556DB">
        <w:tc>
          <w:tcPr>
            <w:tcW w:w="4502" w:type="dxa"/>
          </w:tcPr>
          <w:p w:rsidR="00D91726" w:rsidRPr="00D91726" w:rsidRDefault="00D91726" w:rsidP="00B556DB">
            <w:pPr>
              <w:spacing w:line="360" w:lineRule="auto"/>
              <w:ind w:right="-1"/>
              <w:jc w:val="both"/>
              <w:rPr>
                <w:rFonts w:ascii="Calibri" w:hAnsi="Calibri" w:cs="Arial"/>
                <w:sz w:val="24"/>
                <w:szCs w:val="24"/>
              </w:rPr>
            </w:pPr>
            <w:r w:rsidRPr="00D91726">
              <w:rPr>
                <w:rFonts w:ascii="Calibri" w:hAnsi="Calibri" w:cs="Arial"/>
                <w:sz w:val="24"/>
                <w:szCs w:val="24"/>
              </w:rPr>
              <w:t>Γ.Δ.Φ.Δ.</w:t>
            </w:r>
          </w:p>
        </w:tc>
        <w:tc>
          <w:tcPr>
            <w:tcW w:w="4502" w:type="dxa"/>
          </w:tcPr>
          <w:p w:rsidR="00D91726" w:rsidRPr="00D91726" w:rsidRDefault="00D91726" w:rsidP="00B556DB">
            <w:pPr>
              <w:spacing w:line="360" w:lineRule="auto"/>
              <w:ind w:right="-1"/>
              <w:jc w:val="both"/>
              <w:rPr>
                <w:rFonts w:ascii="Calibri" w:hAnsi="Calibri" w:cs="Arial"/>
                <w:sz w:val="24"/>
                <w:szCs w:val="24"/>
              </w:rPr>
            </w:pPr>
            <w:r w:rsidRPr="00D91726">
              <w:rPr>
                <w:rFonts w:ascii="Calibri" w:hAnsi="Calibri" w:cs="Arial"/>
                <w:sz w:val="24"/>
                <w:szCs w:val="24"/>
              </w:rPr>
              <w:t>Γενική Διεύθυνση Φορολογικής Διοίκησης</w:t>
            </w:r>
          </w:p>
        </w:tc>
      </w:tr>
      <w:tr w:rsidR="00D91726" w:rsidRPr="00173020" w:rsidTr="00B556DB">
        <w:tc>
          <w:tcPr>
            <w:tcW w:w="4502" w:type="dxa"/>
          </w:tcPr>
          <w:p w:rsidR="00D91726" w:rsidRPr="00173020" w:rsidRDefault="00D91726" w:rsidP="00B556DB">
            <w:pPr>
              <w:spacing w:line="360" w:lineRule="auto"/>
              <w:ind w:right="-1"/>
              <w:jc w:val="both"/>
              <w:rPr>
                <w:rFonts w:ascii="Calibri" w:hAnsi="Calibri" w:cs="Arial"/>
                <w:b/>
                <w:sz w:val="18"/>
                <w:szCs w:val="18"/>
              </w:rPr>
            </w:pPr>
            <w:r w:rsidRPr="00173020">
              <w:rPr>
                <w:rFonts w:ascii="Calibri" w:hAnsi="Calibri" w:cs="Arial"/>
                <w:sz w:val="24"/>
                <w:szCs w:val="24"/>
              </w:rPr>
              <w:t>Ε.Σ.Λ.</w:t>
            </w:r>
          </w:p>
        </w:tc>
        <w:tc>
          <w:tcPr>
            <w:tcW w:w="4502" w:type="dxa"/>
          </w:tcPr>
          <w:p w:rsidR="00D91726" w:rsidRPr="00173020" w:rsidRDefault="00D91726" w:rsidP="00B556DB">
            <w:pPr>
              <w:spacing w:line="360" w:lineRule="auto"/>
              <w:ind w:right="-1"/>
              <w:jc w:val="both"/>
              <w:rPr>
                <w:rFonts w:ascii="Calibri" w:hAnsi="Calibri" w:cs="Arial"/>
                <w:b/>
                <w:sz w:val="18"/>
                <w:szCs w:val="18"/>
              </w:rPr>
            </w:pPr>
            <w:r>
              <w:rPr>
                <w:rFonts w:ascii="Calibri" w:hAnsi="Calibri" w:cs="Arial"/>
                <w:sz w:val="24"/>
                <w:szCs w:val="24"/>
              </w:rPr>
              <w:t>Ειδικό Σήμα</w:t>
            </w:r>
            <w:r w:rsidRPr="00173020">
              <w:rPr>
                <w:rFonts w:ascii="Calibri" w:hAnsi="Calibri" w:cs="Arial"/>
                <w:sz w:val="24"/>
                <w:szCs w:val="24"/>
              </w:rPr>
              <w:t xml:space="preserve"> Λειτουργίας </w:t>
            </w:r>
          </w:p>
        </w:tc>
      </w:tr>
      <w:tr w:rsidR="00D91726" w:rsidRPr="00173020" w:rsidTr="00B3230B">
        <w:tc>
          <w:tcPr>
            <w:tcW w:w="4502" w:type="dxa"/>
          </w:tcPr>
          <w:p w:rsidR="00D91726" w:rsidRPr="00173020" w:rsidRDefault="00D91726" w:rsidP="00B3230B">
            <w:pPr>
              <w:spacing w:line="360" w:lineRule="auto"/>
              <w:ind w:right="-1"/>
              <w:jc w:val="both"/>
              <w:rPr>
                <w:rFonts w:ascii="Calibri" w:hAnsi="Calibri" w:cs="Arial"/>
                <w:b/>
                <w:sz w:val="24"/>
                <w:szCs w:val="24"/>
              </w:rPr>
            </w:pPr>
            <w:proofErr w:type="spellStart"/>
            <w:r w:rsidRPr="00173020">
              <w:rPr>
                <w:rFonts w:ascii="Calibri" w:hAnsi="Calibri" w:cs="Arial"/>
                <w:sz w:val="24"/>
                <w:szCs w:val="24"/>
              </w:rPr>
              <w:t>ν.π.δ.δ</w:t>
            </w:r>
            <w:proofErr w:type="spellEnd"/>
            <w:r w:rsidRPr="00173020">
              <w:rPr>
                <w:rFonts w:ascii="Calibri" w:hAnsi="Calibri" w:cs="Arial"/>
                <w:sz w:val="24"/>
                <w:szCs w:val="24"/>
              </w:rPr>
              <w:t>.</w:t>
            </w:r>
          </w:p>
        </w:tc>
        <w:tc>
          <w:tcPr>
            <w:tcW w:w="4502" w:type="dxa"/>
          </w:tcPr>
          <w:p w:rsidR="00D91726" w:rsidRPr="00173020" w:rsidRDefault="00DA3193" w:rsidP="00173020">
            <w:pPr>
              <w:spacing w:line="360" w:lineRule="auto"/>
              <w:ind w:right="-1"/>
              <w:jc w:val="both"/>
              <w:rPr>
                <w:rFonts w:ascii="Calibri" w:hAnsi="Calibri" w:cs="Arial"/>
                <w:b/>
                <w:sz w:val="18"/>
                <w:szCs w:val="18"/>
              </w:rPr>
            </w:pPr>
            <w:r>
              <w:rPr>
                <w:rFonts w:ascii="Calibri" w:hAnsi="Calibri" w:cs="Arial"/>
                <w:sz w:val="24"/>
                <w:szCs w:val="24"/>
              </w:rPr>
              <w:t>ν</w:t>
            </w:r>
            <w:r w:rsidR="00D91726" w:rsidRPr="00173020">
              <w:rPr>
                <w:rFonts w:ascii="Calibri" w:hAnsi="Calibri" w:cs="Arial"/>
                <w:sz w:val="24"/>
                <w:szCs w:val="24"/>
              </w:rPr>
              <w:t>ομικό πρόσωπο δημοσίου δικαίου</w:t>
            </w:r>
          </w:p>
        </w:tc>
      </w:tr>
      <w:tr w:rsidR="00D91726" w:rsidRPr="00173020" w:rsidTr="00B3230B">
        <w:tc>
          <w:tcPr>
            <w:tcW w:w="4502" w:type="dxa"/>
          </w:tcPr>
          <w:p w:rsidR="00D91726" w:rsidRPr="00173020" w:rsidRDefault="00D91726" w:rsidP="00B3230B">
            <w:pPr>
              <w:spacing w:line="360" w:lineRule="auto"/>
              <w:ind w:right="-1"/>
              <w:jc w:val="both"/>
              <w:rPr>
                <w:rFonts w:ascii="Calibri" w:hAnsi="Calibri" w:cs="Arial"/>
                <w:b/>
                <w:sz w:val="24"/>
                <w:szCs w:val="24"/>
              </w:rPr>
            </w:pPr>
            <w:proofErr w:type="spellStart"/>
            <w:r w:rsidRPr="00173020">
              <w:rPr>
                <w:rFonts w:ascii="Calibri" w:hAnsi="Calibri" w:cs="Arial"/>
                <w:sz w:val="24"/>
                <w:szCs w:val="24"/>
              </w:rPr>
              <w:t>ν.π.ι.δ</w:t>
            </w:r>
            <w:proofErr w:type="spellEnd"/>
            <w:r w:rsidRPr="00173020">
              <w:rPr>
                <w:rFonts w:ascii="Calibri" w:hAnsi="Calibri" w:cs="Arial"/>
                <w:sz w:val="24"/>
                <w:szCs w:val="24"/>
              </w:rPr>
              <w:t>.</w:t>
            </w:r>
          </w:p>
        </w:tc>
        <w:tc>
          <w:tcPr>
            <w:tcW w:w="4502" w:type="dxa"/>
          </w:tcPr>
          <w:p w:rsidR="00D91726" w:rsidRPr="00173020" w:rsidRDefault="00DA3193" w:rsidP="00B3230B">
            <w:pPr>
              <w:spacing w:line="360" w:lineRule="auto"/>
              <w:ind w:right="-1"/>
              <w:jc w:val="both"/>
              <w:rPr>
                <w:rFonts w:ascii="Calibri" w:hAnsi="Calibri" w:cs="Arial"/>
                <w:b/>
                <w:sz w:val="18"/>
                <w:szCs w:val="18"/>
              </w:rPr>
            </w:pPr>
            <w:r>
              <w:rPr>
                <w:rFonts w:ascii="Calibri" w:hAnsi="Calibri" w:cs="Arial"/>
                <w:sz w:val="24"/>
                <w:szCs w:val="24"/>
              </w:rPr>
              <w:t>ν</w:t>
            </w:r>
            <w:r w:rsidR="00D91726" w:rsidRPr="00173020">
              <w:rPr>
                <w:rFonts w:ascii="Calibri" w:hAnsi="Calibri" w:cs="Arial"/>
                <w:sz w:val="24"/>
                <w:szCs w:val="24"/>
              </w:rPr>
              <w:t>ομικό πρόσωπο ιδιωτικού δικαίου</w:t>
            </w:r>
          </w:p>
        </w:tc>
      </w:tr>
      <w:tr w:rsidR="00D91726" w:rsidRPr="00173020" w:rsidTr="00B3230B">
        <w:tc>
          <w:tcPr>
            <w:tcW w:w="4502" w:type="dxa"/>
          </w:tcPr>
          <w:p w:rsidR="00D91726" w:rsidRPr="00173020" w:rsidRDefault="00D91726" w:rsidP="00B3230B">
            <w:pPr>
              <w:spacing w:line="360" w:lineRule="auto"/>
              <w:ind w:right="-1"/>
              <w:jc w:val="both"/>
              <w:rPr>
                <w:rFonts w:ascii="Calibri" w:hAnsi="Calibri" w:cs="Arial"/>
                <w:b/>
                <w:sz w:val="18"/>
                <w:szCs w:val="18"/>
              </w:rPr>
            </w:pPr>
            <w:r w:rsidRPr="00173020">
              <w:rPr>
                <w:rFonts w:ascii="Calibri" w:eastAsia="Calibri" w:hAnsi="Calibri" w:cs="Arial"/>
                <w:sz w:val="24"/>
                <w:szCs w:val="24"/>
              </w:rPr>
              <w:t>Τ.Π.&amp;Δ.</w:t>
            </w:r>
          </w:p>
        </w:tc>
        <w:tc>
          <w:tcPr>
            <w:tcW w:w="4502" w:type="dxa"/>
          </w:tcPr>
          <w:p w:rsidR="00D91726" w:rsidRPr="00173020" w:rsidRDefault="00D91726" w:rsidP="00173020">
            <w:pPr>
              <w:spacing w:line="360" w:lineRule="auto"/>
              <w:ind w:right="-1"/>
              <w:jc w:val="both"/>
              <w:rPr>
                <w:rFonts w:ascii="Calibri" w:hAnsi="Calibri" w:cs="Arial"/>
                <w:b/>
                <w:sz w:val="18"/>
                <w:szCs w:val="18"/>
              </w:rPr>
            </w:pPr>
            <w:r w:rsidRPr="00173020">
              <w:rPr>
                <w:rFonts w:ascii="Calibri" w:eastAsia="Calibri" w:hAnsi="Calibri" w:cs="Arial"/>
                <w:sz w:val="24"/>
                <w:szCs w:val="24"/>
              </w:rPr>
              <w:t xml:space="preserve">Ταμείο Παρακαταθηκών και Δανείων </w:t>
            </w:r>
          </w:p>
        </w:tc>
      </w:tr>
    </w:tbl>
    <w:p w:rsidR="006B76DF" w:rsidRDefault="006B76DF" w:rsidP="006B76DF">
      <w:pPr>
        <w:spacing w:line="360" w:lineRule="auto"/>
        <w:ind w:right="-1" w:firstLine="567"/>
        <w:jc w:val="both"/>
        <w:rPr>
          <w:rFonts w:ascii="Arial" w:hAnsi="Arial" w:cs="Arial"/>
          <w:b/>
          <w:sz w:val="18"/>
          <w:szCs w:val="18"/>
        </w:rPr>
      </w:pPr>
    </w:p>
    <w:p w:rsidR="00B3230B" w:rsidRDefault="00B3230B" w:rsidP="006B76DF">
      <w:pPr>
        <w:spacing w:line="360" w:lineRule="auto"/>
        <w:ind w:right="-1" w:firstLine="567"/>
        <w:jc w:val="both"/>
        <w:rPr>
          <w:rFonts w:ascii="Arial" w:hAnsi="Arial" w:cs="Arial"/>
          <w:b/>
          <w:sz w:val="18"/>
          <w:szCs w:val="18"/>
        </w:rPr>
      </w:pPr>
    </w:p>
    <w:p w:rsidR="00B3230B" w:rsidRDefault="00B3230B" w:rsidP="006B76DF">
      <w:pPr>
        <w:spacing w:line="360" w:lineRule="auto"/>
        <w:ind w:right="-1" w:firstLine="567"/>
        <w:jc w:val="both"/>
        <w:rPr>
          <w:rFonts w:ascii="Arial" w:hAnsi="Arial" w:cs="Arial"/>
          <w:b/>
          <w:sz w:val="18"/>
          <w:szCs w:val="18"/>
        </w:rPr>
      </w:pPr>
    </w:p>
    <w:p w:rsidR="00B3230B" w:rsidRDefault="00B3230B" w:rsidP="006B76DF">
      <w:pPr>
        <w:spacing w:line="360" w:lineRule="auto"/>
        <w:ind w:right="-1" w:firstLine="567"/>
        <w:jc w:val="both"/>
        <w:rPr>
          <w:rFonts w:ascii="Arial" w:hAnsi="Arial" w:cs="Arial"/>
          <w:b/>
          <w:sz w:val="18"/>
          <w:szCs w:val="18"/>
        </w:rPr>
      </w:pPr>
    </w:p>
    <w:p w:rsidR="00B3230B" w:rsidRDefault="00B3230B" w:rsidP="00960578">
      <w:pPr>
        <w:spacing w:line="360" w:lineRule="auto"/>
        <w:ind w:right="-1"/>
        <w:jc w:val="both"/>
        <w:rPr>
          <w:rFonts w:ascii="Arial" w:hAnsi="Arial" w:cs="Arial"/>
          <w:b/>
          <w:sz w:val="18"/>
          <w:szCs w:val="18"/>
        </w:rPr>
      </w:pPr>
    </w:p>
    <w:p w:rsidR="00B3230B" w:rsidRDefault="00B3230B" w:rsidP="006B76DF">
      <w:pPr>
        <w:spacing w:line="360" w:lineRule="auto"/>
        <w:ind w:right="-1" w:firstLine="567"/>
        <w:jc w:val="both"/>
        <w:rPr>
          <w:rFonts w:ascii="Arial" w:hAnsi="Arial" w:cs="Arial"/>
          <w:b/>
          <w:sz w:val="18"/>
          <w:szCs w:val="18"/>
        </w:rPr>
      </w:pPr>
    </w:p>
    <w:p w:rsidR="00B3230B" w:rsidRDefault="00B3230B" w:rsidP="006B76DF">
      <w:pPr>
        <w:spacing w:line="360" w:lineRule="auto"/>
        <w:ind w:right="-1" w:firstLine="567"/>
        <w:jc w:val="both"/>
        <w:rPr>
          <w:rFonts w:ascii="Arial" w:hAnsi="Arial" w:cs="Arial"/>
          <w:b/>
          <w:sz w:val="18"/>
          <w:szCs w:val="18"/>
        </w:rPr>
      </w:pPr>
    </w:p>
    <w:p w:rsidR="00B3230B" w:rsidRDefault="00A522D4" w:rsidP="00960578">
      <w:pPr>
        <w:spacing w:line="360" w:lineRule="auto"/>
        <w:ind w:right="-1" w:firstLine="567"/>
        <w:jc w:val="center"/>
        <w:rPr>
          <w:rFonts w:ascii="Arial" w:hAnsi="Arial" w:cs="Arial"/>
          <w:b/>
          <w:sz w:val="18"/>
          <w:szCs w:val="18"/>
        </w:rPr>
      </w:pPr>
      <w:r>
        <w:rPr>
          <w:noProof/>
        </w:rPr>
        <w:drawing>
          <wp:inline distT="0" distB="0" distL="0" distR="0">
            <wp:extent cx="1352550" cy="1352550"/>
            <wp:effectExtent l="19050" t="0" r="0" b="0"/>
            <wp:docPr id="4" name="Εικόνα 7" descr="C:\Users\user\AppData\Local\Microsoft\Windows\Temporary Internet Files\Content.Outlook\5797JPDH\manu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user\AppData\Local\Microsoft\Windows\Temporary Internet Files\Content.Outlook\5797JPDH\manual1.png"/>
                    <pic:cNvPicPr>
                      <a:picLocks noChangeAspect="1" noChangeArrowheads="1"/>
                    </pic:cNvPicPr>
                  </pic:nvPicPr>
                  <pic:blipFill>
                    <a:blip r:embed="rId12" cstate="print"/>
                    <a:srcRect/>
                    <a:stretch>
                      <a:fillRect/>
                    </a:stretch>
                  </pic:blipFill>
                  <pic:spPr bwMode="auto">
                    <a:xfrm>
                      <a:off x="0" y="0"/>
                      <a:ext cx="1352550" cy="1352550"/>
                    </a:xfrm>
                    <a:prstGeom prst="rect">
                      <a:avLst/>
                    </a:prstGeom>
                    <a:noFill/>
                    <a:ln w="9525">
                      <a:noFill/>
                      <a:miter lim="800000"/>
                      <a:headEnd/>
                      <a:tailEnd/>
                    </a:ln>
                  </pic:spPr>
                </pic:pic>
              </a:graphicData>
            </a:graphic>
          </wp:inline>
        </w:drawing>
      </w:r>
    </w:p>
    <w:p w:rsidR="00B3230B" w:rsidRDefault="00B3230B" w:rsidP="006B76DF">
      <w:pPr>
        <w:spacing w:line="360" w:lineRule="auto"/>
        <w:ind w:right="-1" w:firstLine="567"/>
        <w:jc w:val="both"/>
        <w:rPr>
          <w:rFonts w:ascii="Arial" w:hAnsi="Arial" w:cs="Arial"/>
          <w:b/>
          <w:sz w:val="18"/>
          <w:szCs w:val="18"/>
        </w:rPr>
      </w:pPr>
    </w:p>
    <w:p w:rsidR="00B3230B" w:rsidRDefault="00B3230B" w:rsidP="006B76DF">
      <w:pPr>
        <w:spacing w:line="360" w:lineRule="auto"/>
        <w:ind w:right="-1" w:firstLine="567"/>
        <w:jc w:val="both"/>
        <w:rPr>
          <w:rFonts w:ascii="Arial" w:hAnsi="Arial" w:cs="Arial"/>
          <w:b/>
          <w:sz w:val="18"/>
          <w:szCs w:val="18"/>
        </w:rPr>
      </w:pPr>
    </w:p>
    <w:p w:rsidR="00B3230B" w:rsidRDefault="00B3230B" w:rsidP="006B76DF">
      <w:pPr>
        <w:spacing w:line="360" w:lineRule="auto"/>
        <w:ind w:right="-1" w:firstLine="567"/>
        <w:jc w:val="both"/>
        <w:rPr>
          <w:rFonts w:ascii="Arial" w:hAnsi="Arial" w:cs="Arial"/>
          <w:b/>
          <w:sz w:val="18"/>
          <w:szCs w:val="18"/>
        </w:rPr>
      </w:pPr>
    </w:p>
    <w:p w:rsidR="00B3230B" w:rsidRDefault="00B3230B" w:rsidP="006B76DF">
      <w:pPr>
        <w:spacing w:line="360" w:lineRule="auto"/>
        <w:ind w:right="-1" w:firstLine="567"/>
        <w:jc w:val="both"/>
        <w:rPr>
          <w:rFonts w:ascii="Arial" w:hAnsi="Arial" w:cs="Arial"/>
          <w:b/>
          <w:sz w:val="18"/>
          <w:szCs w:val="18"/>
        </w:rPr>
      </w:pPr>
    </w:p>
    <w:p w:rsidR="00B3230B" w:rsidRDefault="00B3230B" w:rsidP="006B76DF">
      <w:pPr>
        <w:spacing w:line="360" w:lineRule="auto"/>
        <w:ind w:right="-1" w:firstLine="567"/>
        <w:jc w:val="both"/>
        <w:rPr>
          <w:rFonts w:ascii="Arial" w:hAnsi="Arial" w:cs="Arial"/>
          <w:b/>
          <w:sz w:val="18"/>
          <w:szCs w:val="18"/>
        </w:rPr>
      </w:pPr>
    </w:p>
    <w:p w:rsidR="00B3230B" w:rsidRDefault="00B3230B" w:rsidP="006B76DF">
      <w:pPr>
        <w:spacing w:line="360" w:lineRule="auto"/>
        <w:ind w:right="-1" w:firstLine="567"/>
        <w:jc w:val="both"/>
        <w:rPr>
          <w:rFonts w:ascii="Arial" w:hAnsi="Arial" w:cs="Arial"/>
          <w:b/>
          <w:sz w:val="18"/>
          <w:szCs w:val="18"/>
        </w:rPr>
      </w:pPr>
    </w:p>
    <w:p w:rsidR="00B3230B" w:rsidRDefault="00B3230B" w:rsidP="006B76DF">
      <w:pPr>
        <w:spacing w:line="360" w:lineRule="auto"/>
        <w:ind w:right="-1" w:firstLine="567"/>
        <w:jc w:val="both"/>
        <w:rPr>
          <w:rFonts w:ascii="Arial" w:hAnsi="Arial" w:cs="Arial"/>
          <w:b/>
          <w:sz w:val="18"/>
          <w:szCs w:val="18"/>
        </w:rPr>
      </w:pPr>
    </w:p>
    <w:p w:rsidR="00B3230B" w:rsidRDefault="00B3230B" w:rsidP="006B76DF">
      <w:pPr>
        <w:spacing w:line="360" w:lineRule="auto"/>
        <w:ind w:right="-1" w:firstLine="567"/>
        <w:jc w:val="both"/>
        <w:rPr>
          <w:rFonts w:ascii="Arial" w:hAnsi="Arial" w:cs="Arial"/>
          <w:b/>
          <w:sz w:val="18"/>
          <w:szCs w:val="18"/>
        </w:rPr>
      </w:pPr>
    </w:p>
    <w:p w:rsidR="00B3230B" w:rsidRDefault="00B3230B" w:rsidP="006B76DF">
      <w:pPr>
        <w:spacing w:line="360" w:lineRule="auto"/>
        <w:ind w:right="-1" w:firstLine="567"/>
        <w:jc w:val="both"/>
        <w:rPr>
          <w:rFonts w:ascii="Arial" w:hAnsi="Arial" w:cs="Arial"/>
          <w:b/>
          <w:sz w:val="18"/>
          <w:szCs w:val="18"/>
        </w:rPr>
      </w:pPr>
    </w:p>
    <w:p w:rsidR="00B3230B" w:rsidRDefault="00B3230B" w:rsidP="006B76DF">
      <w:pPr>
        <w:spacing w:line="360" w:lineRule="auto"/>
        <w:ind w:right="-1" w:firstLine="567"/>
        <w:jc w:val="both"/>
        <w:rPr>
          <w:rFonts w:ascii="Arial" w:hAnsi="Arial" w:cs="Arial"/>
          <w:b/>
          <w:sz w:val="18"/>
          <w:szCs w:val="18"/>
        </w:rPr>
      </w:pPr>
    </w:p>
    <w:p w:rsidR="00B3230B" w:rsidRDefault="00B3230B" w:rsidP="00960578">
      <w:pPr>
        <w:spacing w:line="360" w:lineRule="auto"/>
        <w:ind w:right="-1"/>
        <w:jc w:val="both"/>
        <w:rPr>
          <w:rFonts w:ascii="Arial" w:hAnsi="Arial" w:cs="Arial"/>
          <w:b/>
          <w:sz w:val="18"/>
          <w:szCs w:val="18"/>
        </w:rPr>
      </w:pPr>
    </w:p>
    <w:p w:rsidR="00B3230B" w:rsidRDefault="00B3230B" w:rsidP="006B76DF">
      <w:pPr>
        <w:spacing w:line="360" w:lineRule="auto"/>
        <w:ind w:right="-1" w:firstLine="567"/>
        <w:jc w:val="both"/>
        <w:rPr>
          <w:rFonts w:ascii="Arial" w:hAnsi="Arial" w:cs="Arial"/>
          <w:b/>
          <w:sz w:val="18"/>
          <w:szCs w:val="18"/>
        </w:rPr>
      </w:pPr>
    </w:p>
    <w:p w:rsidR="001F32CA" w:rsidRPr="00B3230B" w:rsidRDefault="001F32CA" w:rsidP="00CC184A">
      <w:pPr>
        <w:pStyle w:val="1"/>
        <w:numPr>
          <w:ilvl w:val="0"/>
          <w:numId w:val="11"/>
        </w:numPr>
        <w:spacing w:before="0" w:after="0" w:line="360" w:lineRule="auto"/>
        <w:ind w:left="357" w:hanging="357"/>
        <w:jc w:val="both"/>
        <w:rPr>
          <w:rFonts w:ascii="Arial" w:hAnsi="Arial" w:cs="Arial"/>
          <w:i/>
          <w:sz w:val="24"/>
          <w:szCs w:val="24"/>
        </w:rPr>
      </w:pPr>
      <w:bookmarkStart w:id="0" w:name="_Toc11054564"/>
      <w:r w:rsidRPr="00B3230B">
        <w:rPr>
          <w:rFonts w:ascii="Arial" w:hAnsi="Arial" w:cs="Arial"/>
          <w:i/>
          <w:sz w:val="24"/>
          <w:szCs w:val="24"/>
        </w:rPr>
        <w:lastRenderedPageBreak/>
        <w:t>Πότε μια μίσθωση ακινήτου θεωρείται ως βραχυχρόνια</w:t>
      </w:r>
      <w:r w:rsidR="00E42EF9">
        <w:rPr>
          <w:rFonts w:ascii="Arial" w:hAnsi="Arial" w:cs="Arial"/>
          <w:i/>
          <w:sz w:val="24"/>
          <w:szCs w:val="24"/>
        </w:rPr>
        <w:t>,</w:t>
      </w:r>
      <w:r w:rsidRPr="00B3230B">
        <w:rPr>
          <w:rFonts w:ascii="Arial" w:hAnsi="Arial" w:cs="Arial"/>
          <w:i/>
          <w:sz w:val="24"/>
          <w:szCs w:val="24"/>
        </w:rPr>
        <w:t xml:space="preserve"> στο πλαίσιο της οικονομίας του διαμοιρασμού;</w:t>
      </w:r>
      <w:bookmarkEnd w:id="0"/>
    </w:p>
    <w:p w:rsidR="001F32CA" w:rsidRPr="001F32CA" w:rsidRDefault="001F32CA" w:rsidP="00747A71">
      <w:pPr>
        <w:spacing w:line="360" w:lineRule="auto"/>
        <w:ind w:firstLine="567"/>
        <w:contextualSpacing/>
        <w:jc w:val="both"/>
        <w:rPr>
          <w:rFonts w:ascii="Arial" w:hAnsi="Arial" w:cs="Arial"/>
          <w:sz w:val="24"/>
          <w:szCs w:val="24"/>
        </w:rPr>
      </w:pPr>
      <w:r w:rsidRPr="001F32CA">
        <w:rPr>
          <w:rFonts w:ascii="Arial" w:hAnsi="Arial" w:cs="Arial"/>
          <w:sz w:val="24"/>
          <w:szCs w:val="24"/>
        </w:rPr>
        <w:t>Οι διατάξεις</w:t>
      </w:r>
      <w:r>
        <w:rPr>
          <w:rFonts w:ascii="Arial" w:hAnsi="Arial" w:cs="Arial"/>
          <w:sz w:val="24"/>
          <w:szCs w:val="24"/>
        </w:rPr>
        <w:t xml:space="preserve"> του άρθρου 111 του ν.</w:t>
      </w:r>
      <w:r w:rsidR="00733B5E">
        <w:rPr>
          <w:rFonts w:ascii="Arial" w:hAnsi="Arial" w:cs="Arial"/>
          <w:sz w:val="24"/>
          <w:szCs w:val="24"/>
        </w:rPr>
        <w:t xml:space="preserve"> </w:t>
      </w:r>
      <w:r>
        <w:rPr>
          <w:rFonts w:ascii="Arial" w:hAnsi="Arial" w:cs="Arial"/>
          <w:sz w:val="24"/>
          <w:szCs w:val="24"/>
        </w:rPr>
        <w:t xml:space="preserve">4446/2016 </w:t>
      </w:r>
      <w:r w:rsidR="00747A71" w:rsidRPr="00747A71">
        <w:rPr>
          <w:rFonts w:ascii="Arial" w:hAnsi="Arial" w:cs="Arial"/>
          <w:sz w:val="24"/>
          <w:szCs w:val="24"/>
        </w:rPr>
        <w:t xml:space="preserve"> </w:t>
      </w:r>
      <w:r w:rsidR="00747A71">
        <w:rPr>
          <w:rFonts w:ascii="Arial" w:hAnsi="Arial" w:cs="Arial"/>
          <w:sz w:val="24"/>
          <w:szCs w:val="24"/>
        </w:rPr>
        <w:t>(Α' 240</w:t>
      </w:r>
      <w:r w:rsidR="00747A71" w:rsidRPr="00747A71">
        <w:rPr>
          <w:rFonts w:ascii="Arial" w:hAnsi="Arial" w:cs="Arial"/>
          <w:sz w:val="24"/>
          <w:szCs w:val="24"/>
        </w:rPr>
        <w:t xml:space="preserve">) </w:t>
      </w:r>
      <w:r>
        <w:rPr>
          <w:rFonts w:ascii="Arial" w:hAnsi="Arial" w:cs="Arial"/>
          <w:sz w:val="24"/>
          <w:szCs w:val="24"/>
        </w:rPr>
        <w:t>και του άρθρου</w:t>
      </w:r>
      <w:r w:rsidRPr="001F32CA">
        <w:rPr>
          <w:rFonts w:ascii="Arial" w:hAnsi="Arial" w:cs="Arial"/>
          <w:sz w:val="24"/>
          <w:szCs w:val="24"/>
        </w:rPr>
        <w:t xml:space="preserve"> 39Α του ν.</w:t>
      </w:r>
      <w:r w:rsidR="00733B5E">
        <w:rPr>
          <w:rFonts w:ascii="Arial" w:hAnsi="Arial" w:cs="Arial"/>
          <w:sz w:val="24"/>
          <w:szCs w:val="24"/>
        </w:rPr>
        <w:t xml:space="preserve"> </w:t>
      </w:r>
      <w:r w:rsidRPr="001F32CA">
        <w:rPr>
          <w:rFonts w:ascii="Arial" w:hAnsi="Arial" w:cs="Arial"/>
          <w:sz w:val="24"/>
          <w:szCs w:val="24"/>
        </w:rPr>
        <w:t>4172/2013</w:t>
      </w:r>
      <w:r w:rsidR="00747A71" w:rsidRPr="00747A71">
        <w:rPr>
          <w:rFonts w:ascii="Arial" w:hAnsi="Arial" w:cs="Arial"/>
          <w:sz w:val="24"/>
          <w:szCs w:val="24"/>
        </w:rPr>
        <w:t xml:space="preserve"> (Α' 167) </w:t>
      </w:r>
      <w:r w:rsidRPr="001F32CA">
        <w:rPr>
          <w:rFonts w:ascii="Arial" w:hAnsi="Arial" w:cs="Arial"/>
          <w:sz w:val="24"/>
          <w:szCs w:val="24"/>
        </w:rPr>
        <w:t>αναφέρονται αποκλειστικά και μόνο στις Βραχυχρόνιες</w:t>
      </w:r>
      <w:r>
        <w:rPr>
          <w:rFonts w:ascii="Arial" w:hAnsi="Arial" w:cs="Arial"/>
          <w:sz w:val="24"/>
          <w:szCs w:val="24"/>
        </w:rPr>
        <w:t xml:space="preserve"> Μισθώ</w:t>
      </w:r>
      <w:r w:rsidRPr="001F32CA">
        <w:rPr>
          <w:rFonts w:ascii="Arial" w:hAnsi="Arial" w:cs="Arial"/>
          <w:sz w:val="24"/>
          <w:szCs w:val="24"/>
        </w:rPr>
        <w:t>σεις</w:t>
      </w:r>
      <w:r w:rsidR="00747A71">
        <w:rPr>
          <w:rFonts w:ascii="Arial" w:hAnsi="Arial" w:cs="Arial"/>
          <w:sz w:val="24"/>
          <w:szCs w:val="24"/>
        </w:rPr>
        <w:t>,</w:t>
      </w:r>
      <w:r w:rsidRPr="001F32CA">
        <w:rPr>
          <w:rFonts w:ascii="Arial" w:hAnsi="Arial" w:cs="Arial"/>
          <w:sz w:val="24"/>
          <w:szCs w:val="24"/>
        </w:rPr>
        <w:t xml:space="preserve"> που πραγματοποιούνται στο πλαίσιο της «οικονομίας του διαμοιρασμού», δηλαδή</w:t>
      </w:r>
      <w:r>
        <w:rPr>
          <w:rFonts w:ascii="Arial" w:hAnsi="Arial" w:cs="Arial"/>
          <w:sz w:val="24"/>
          <w:szCs w:val="24"/>
        </w:rPr>
        <w:t xml:space="preserve"> μισθώσ</w:t>
      </w:r>
      <w:r w:rsidRPr="001F32CA">
        <w:rPr>
          <w:rFonts w:ascii="Arial" w:hAnsi="Arial" w:cs="Arial"/>
          <w:sz w:val="24"/>
          <w:szCs w:val="24"/>
        </w:rPr>
        <w:t>εις ακινήτων που συνά</w:t>
      </w:r>
      <w:r w:rsidR="00747A71">
        <w:rPr>
          <w:rFonts w:ascii="Arial" w:hAnsi="Arial" w:cs="Arial"/>
          <w:sz w:val="24"/>
          <w:szCs w:val="24"/>
        </w:rPr>
        <w:t>πτονται μέσω των ψηφιακών πλατφορμώ</w:t>
      </w:r>
      <w:r w:rsidRPr="001F32CA">
        <w:rPr>
          <w:rFonts w:ascii="Arial" w:hAnsi="Arial" w:cs="Arial"/>
          <w:sz w:val="24"/>
          <w:szCs w:val="24"/>
        </w:rPr>
        <w:t>ν για συγκεκριμένη χρονική διά</w:t>
      </w:r>
      <w:r w:rsidR="00631AED">
        <w:rPr>
          <w:rFonts w:ascii="Arial" w:hAnsi="Arial" w:cs="Arial"/>
          <w:sz w:val="24"/>
          <w:szCs w:val="24"/>
        </w:rPr>
        <w:t>ρκεια, μικρότερη του έ</w:t>
      </w:r>
      <w:r w:rsidRPr="001F32CA">
        <w:rPr>
          <w:rFonts w:ascii="Arial" w:hAnsi="Arial" w:cs="Arial"/>
          <w:sz w:val="24"/>
          <w:szCs w:val="24"/>
        </w:rPr>
        <w:t>τους και όταν δεν παρέχονται άλλες υπηρεσίες</w:t>
      </w:r>
      <w:r w:rsidR="00747A71">
        <w:rPr>
          <w:rFonts w:ascii="Arial" w:hAnsi="Arial" w:cs="Arial"/>
          <w:sz w:val="24"/>
          <w:szCs w:val="24"/>
        </w:rPr>
        <w:t>,</w:t>
      </w:r>
      <w:r w:rsidRPr="001F32CA">
        <w:rPr>
          <w:rFonts w:ascii="Arial" w:hAnsi="Arial" w:cs="Arial"/>
          <w:sz w:val="24"/>
          <w:szCs w:val="24"/>
        </w:rPr>
        <w:t xml:space="preserve"> πλην της διαμονής και της παροχή</w:t>
      </w:r>
      <w:r>
        <w:rPr>
          <w:rFonts w:ascii="Arial" w:hAnsi="Arial" w:cs="Arial"/>
          <w:sz w:val="24"/>
          <w:szCs w:val="24"/>
        </w:rPr>
        <w:t>ς</w:t>
      </w:r>
      <w:r w:rsidRPr="001F32CA">
        <w:rPr>
          <w:rFonts w:ascii="Arial" w:hAnsi="Arial" w:cs="Arial"/>
          <w:sz w:val="24"/>
          <w:szCs w:val="24"/>
        </w:rPr>
        <w:t xml:space="preserve"> κλινοσκεπασμάτων</w:t>
      </w:r>
      <w:r>
        <w:rPr>
          <w:rFonts w:ascii="Arial" w:hAnsi="Arial" w:cs="Arial"/>
          <w:sz w:val="24"/>
          <w:szCs w:val="24"/>
        </w:rPr>
        <w:t xml:space="preserve"> (εφεξής «Βραχυχρόνια Μίσθωση</w:t>
      </w:r>
      <w:r w:rsidRPr="001F32CA">
        <w:rPr>
          <w:rFonts w:ascii="Arial" w:hAnsi="Arial" w:cs="Arial"/>
          <w:sz w:val="24"/>
          <w:szCs w:val="24"/>
        </w:rPr>
        <w:t>»).</w:t>
      </w:r>
    </w:p>
    <w:p w:rsidR="001F32CA" w:rsidRPr="001F32CA" w:rsidRDefault="001F32CA" w:rsidP="006B76DF">
      <w:pPr>
        <w:spacing w:line="360" w:lineRule="auto"/>
        <w:ind w:right="-1" w:firstLine="567"/>
        <w:contextualSpacing/>
        <w:jc w:val="both"/>
        <w:rPr>
          <w:rFonts w:ascii="Arial" w:hAnsi="Arial" w:cs="Arial"/>
          <w:sz w:val="24"/>
          <w:szCs w:val="24"/>
        </w:rPr>
      </w:pPr>
      <w:r w:rsidRPr="001F32CA">
        <w:rPr>
          <w:rFonts w:ascii="Arial" w:hAnsi="Arial" w:cs="Arial"/>
          <w:sz w:val="24"/>
          <w:szCs w:val="24"/>
        </w:rPr>
        <w:t>Ειδικά, για την περίπτωση της «Βραχυχρόνιας</w:t>
      </w:r>
      <w:r>
        <w:rPr>
          <w:rFonts w:ascii="Arial" w:hAnsi="Arial" w:cs="Arial"/>
          <w:sz w:val="24"/>
          <w:szCs w:val="24"/>
        </w:rPr>
        <w:t xml:space="preserve"> Μίσθ</w:t>
      </w:r>
      <w:r w:rsidRPr="001F32CA">
        <w:rPr>
          <w:rFonts w:ascii="Arial" w:hAnsi="Arial" w:cs="Arial"/>
          <w:sz w:val="24"/>
          <w:szCs w:val="24"/>
        </w:rPr>
        <w:t>ωσης», «ψηφιακές πλατφόρμες» νοούνται όσες παρέχουν εξειδικευμένα</w:t>
      </w:r>
      <w:r>
        <w:rPr>
          <w:rFonts w:ascii="Arial" w:hAnsi="Arial" w:cs="Arial"/>
          <w:sz w:val="24"/>
          <w:szCs w:val="24"/>
        </w:rPr>
        <w:t xml:space="preserve"> εργαλεία για τη σύ</w:t>
      </w:r>
      <w:r w:rsidRPr="001F32CA">
        <w:rPr>
          <w:rFonts w:ascii="Arial" w:hAnsi="Arial" w:cs="Arial"/>
          <w:sz w:val="24"/>
          <w:szCs w:val="24"/>
        </w:rPr>
        <w:t>ναψ</w:t>
      </w:r>
      <w:r>
        <w:rPr>
          <w:rFonts w:ascii="Arial" w:hAnsi="Arial" w:cs="Arial"/>
          <w:sz w:val="24"/>
          <w:szCs w:val="24"/>
        </w:rPr>
        <w:t>η</w:t>
      </w:r>
      <w:r w:rsidRPr="001F32CA">
        <w:rPr>
          <w:rFonts w:ascii="Arial" w:hAnsi="Arial" w:cs="Arial"/>
          <w:sz w:val="24"/>
          <w:szCs w:val="24"/>
        </w:rPr>
        <w:t xml:space="preserve"> της</w:t>
      </w:r>
      <w:r>
        <w:rPr>
          <w:rFonts w:ascii="Arial" w:hAnsi="Arial" w:cs="Arial"/>
          <w:sz w:val="24"/>
          <w:szCs w:val="24"/>
        </w:rPr>
        <w:t xml:space="preserve"> μίσθωσης η</w:t>
      </w:r>
      <w:r w:rsidRPr="001F32CA">
        <w:rPr>
          <w:rFonts w:ascii="Arial" w:hAnsi="Arial" w:cs="Arial"/>
          <w:sz w:val="24"/>
          <w:szCs w:val="24"/>
        </w:rPr>
        <w:t>λεκτρονικά και δεν περιορίζονται στην προβολή του «ακινήτου».</w:t>
      </w:r>
    </w:p>
    <w:p w:rsidR="00747A71" w:rsidRPr="00110B57" w:rsidRDefault="00E42EF9" w:rsidP="00E42EF9">
      <w:pPr>
        <w:spacing w:line="360" w:lineRule="auto"/>
        <w:ind w:firstLine="357"/>
        <w:jc w:val="both"/>
        <w:rPr>
          <w:rFonts w:ascii="Arial" w:hAnsi="Arial" w:cs="Arial"/>
          <w:sz w:val="24"/>
          <w:szCs w:val="24"/>
        </w:rPr>
      </w:pPr>
      <w:r>
        <w:rPr>
          <w:rFonts w:ascii="Arial" w:hAnsi="Arial" w:cs="Arial"/>
          <w:sz w:val="24"/>
          <w:szCs w:val="24"/>
        </w:rPr>
        <w:t xml:space="preserve">   </w:t>
      </w:r>
      <w:r w:rsidR="001F32CA" w:rsidRPr="00747A71">
        <w:rPr>
          <w:rFonts w:ascii="Arial" w:hAnsi="Arial" w:cs="Arial"/>
          <w:sz w:val="24"/>
          <w:szCs w:val="24"/>
        </w:rPr>
        <w:t>Επομένως, τυχόν βραχυχρόνιες μισθώσεις</w:t>
      </w:r>
      <w:r w:rsidR="00747A71" w:rsidRPr="00747A71">
        <w:rPr>
          <w:rFonts w:ascii="Arial" w:hAnsi="Arial" w:cs="Arial"/>
          <w:sz w:val="24"/>
          <w:szCs w:val="24"/>
        </w:rPr>
        <w:t>,</w:t>
      </w:r>
      <w:r w:rsidR="001F32CA" w:rsidRPr="00747A71">
        <w:rPr>
          <w:rFonts w:ascii="Arial" w:hAnsi="Arial" w:cs="Arial"/>
          <w:sz w:val="24"/>
          <w:szCs w:val="24"/>
        </w:rPr>
        <w:t xml:space="preserve"> που συνάπτονται ιδιωτικά και όχι μέσω πλατφόρμας, δεν υπάγονται στις συγκεκριμένες διατάξεις και </w:t>
      </w:r>
      <w:r w:rsidR="001F32CA" w:rsidRPr="00110B57">
        <w:rPr>
          <w:rFonts w:ascii="Arial" w:hAnsi="Arial" w:cs="Arial"/>
          <w:sz w:val="24"/>
          <w:szCs w:val="24"/>
        </w:rPr>
        <w:t xml:space="preserve">αντιμετωπίζονται ως κοινές αστικές </w:t>
      </w:r>
      <w:r w:rsidR="000840C3" w:rsidRPr="00110B57">
        <w:rPr>
          <w:rFonts w:ascii="Arial" w:hAnsi="Arial" w:cs="Arial"/>
          <w:sz w:val="24"/>
          <w:szCs w:val="24"/>
        </w:rPr>
        <w:t>μισθώσεις</w:t>
      </w:r>
      <w:r w:rsidR="001F32CA" w:rsidRPr="00110B57">
        <w:rPr>
          <w:rFonts w:ascii="Arial" w:hAnsi="Arial" w:cs="Arial"/>
          <w:sz w:val="24"/>
          <w:szCs w:val="24"/>
        </w:rPr>
        <w:t xml:space="preserve">, </w:t>
      </w:r>
      <w:r w:rsidR="000840C3" w:rsidRPr="00110B57">
        <w:rPr>
          <w:rFonts w:ascii="Arial" w:hAnsi="Arial" w:cs="Arial"/>
          <w:sz w:val="24"/>
          <w:szCs w:val="24"/>
        </w:rPr>
        <w:t>εκτός</w:t>
      </w:r>
      <w:r w:rsidR="001F32CA" w:rsidRPr="00110B57">
        <w:rPr>
          <w:rFonts w:ascii="Arial" w:hAnsi="Arial" w:cs="Arial"/>
          <w:sz w:val="24"/>
          <w:szCs w:val="24"/>
        </w:rPr>
        <w:t xml:space="preserve"> εάν </w:t>
      </w:r>
      <w:r w:rsidR="000840C3" w:rsidRPr="00110B57">
        <w:rPr>
          <w:rFonts w:ascii="Arial" w:hAnsi="Arial" w:cs="Arial"/>
          <w:sz w:val="24"/>
          <w:szCs w:val="24"/>
        </w:rPr>
        <w:t>συνοδεύονται</w:t>
      </w:r>
      <w:r w:rsidR="001F32CA" w:rsidRPr="00110B57">
        <w:rPr>
          <w:rFonts w:ascii="Arial" w:hAnsi="Arial" w:cs="Arial"/>
          <w:sz w:val="24"/>
          <w:szCs w:val="24"/>
        </w:rPr>
        <w:t xml:space="preserve"> από </w:t>
      </w:r>
      <w:r w:rsidR="000840C3" w:rsidRPr="00110B57">
        <w:rPr>
          <w:rFonts w:ascii="Arial" w:hAnsi="Arial" w:cs="Arial"/>
          <w:sz w:val="24"/>
          <w:szCs w:val="24"/>
        </w:rPr>
        <w:t>παρεπόμενες</w:t>
      </w:r>
      <w:r w:rsidR="001F32CA" w:rsidRPr="00110B57">
        <w:rPr>
          <w:rFonts w:ascii="Arial" w:hAnsi="Arial" w:cs="Arial"/>
          <w:sz w:val="24"/>
          <w:szCs w:val="24"/>
        </w:rPr>
        <w:t xml:space="preserve"> </w:t>
      </w:r>
      <w:r w:rsidR="000840C3" w:rsidRPr="00110B57">
        <w:rPr>
          <w:rFonts w:ascii="Arial" w:hAnsi="Arial" w:cs="Arial"/>
          <w:sz w:val="24"/>
          <w:szCs w:val="24"/>
        </w:rPr>
        <w:t>υπηρεσίες</w:t>
      </w:r>
      <w:r w:rsidR="001F32CA" w:rsidRPr="00110B57">
        <w:rPr>
          <w:rFonts w:ascii="Arial" w:hAnsi="Arial" w:cs="Arial"/>
          <w:sz w:val="24"/>
          <w:szCs w:val="24"/>
        </w:rPr>
        <w:t xml:space="preserve">, οπότε </w:t>
      </w:r>
      <w:r w:rsidR="000840C3" w:rsidRPr="00110B57">
        <w:rPr>
          <w:rFonts w:ascii="Arial" w:hAnsi="Arial" w:cs="Arial"/>
          <w:sz w:val="24"/>
          <w:szCs w:val="24"/>
        </w:rPr>
        <w:t>αντιμετωπίζονται</w:t>
      </w:r>
      <w:r w:rsidR="001F32CA" w:rsidRPr="00110B57">
        <w:rPr>
          <w:rFonts w:ascii="Arial" w:hAnsi="Arial" w:cs="Arial"/>
          <w:sz w:val="24"/>
          <w:szCs w:val="24"/>
        </w:rPr>
        <w:t xml:space="preserve"> </w:t>
      </w:r>
      <w:r w:rsidR="000840C3" w:rsidRPr="00110B57">
        <w:rPr>
          <w:rFonts w:ascii="Arial" w:hAnsi="Arial" w:cs="Arial"/>
          <w:sz w:val="24"/>
          <w:szCs w:val="24"/>
        </w:rPr>
        <w:t>ως</w:t>
      </w:r>
      <w:r w:rsidR="001F32CA" w:rsidRPr="00110B57">
        <w:rPr>
          <w:rFonts w:ascii="Arial" w:hAnsi="Arial" w:cs="Arial"/>
          <w:sz w:val="24"/>
          <w:szCs w:val="24"/>
        </w:rPr>
        <w:t xml:space="preserve"> </w:t>
      </w:r>
      <w:r w:rsidR="000840C3" w:rsidRPr="00110B57">
        <w:rPr>
          <w:rFonts w:ascii="Arial" w:hAnsi="Arial" w:cs="Arial"/>
          <w:sz w:val="24"/>
          <w:szCs w:val="24"/>
        </w:rPr>
        <w:t>επιχειρηματική</w:t>
      </w:r>
      <w:r w:rsidR="001F32CA" w:rsidRPr="00110B57">
        <w:rPr>
          <w:rFonts w:ascii="Arial" w:hAnsi="Arial" w:cs="Arial"/>
          <w:sz w:val="24"/>
          <w:szCs w:val="24"/>
        </w:rPr>
        <w:t xml:space="preserve"> </w:t>
      </w:r>
      <w:r w:rsidR="000840C3" w:rsidRPr="00110B57">
        <w:rPr>
          <w:rFonts w:ascii="Arial" w:hAnsi="Arial" w:cs="Arial"/>
          <w:sz w:val="24"/>
          <w:szCs w:val="24"/>
        </w:rPr>
        <w:t>δραστηριότητα</w:t>
      </w:r>
      <w:r w:rsidR="001F32CA" w:rsidRPr="00110B57">
        <w:rPr>
          <w:rFonts w:ascii="Arial" w:hAnsi="Arial" w:cs="Arial"/>
          <w:sz w:val="24"/>
          <w:szCs w:val="24"/>
        </w:rPr>
        <w:t xml:space="preserve"> (</w:t>
      </w:r>
      <w:r w:rsidR="007A6367" w:rsidRPr="00110B57">
        <w:rPr>
          <w:rFonts w:ascii="Arial" w:hAnsi="Arial" w:cs="Arial"/>
          <w:sz w:val="24"/>
          <w:szCs w:val="24"/>
        </w:rPr>
        <w:t xml:space="preserve">σχετική είναι η </w:t>
      </w:r>
      <w:r w:rsidR="00747A71" w:rsidRPr="00110B57">
        <w:rPr>
          <w:rFonts w:ascii="Arial" w:hAnsi="Arial" w:cs="Arial"/>
          <w:sz w:val="24"/>
          <w:szCs w:val="24"/>
        </w:rPr>
        <w:t xml:space="preserve">αριθ. </w:t>
      </w:r>
      <w:r w:rsidR="001F32CA" w:rsidRPr="00110B57">
        <w:rPr>
          <w:rFonts w:ascii="Arial" w:hAnsi="Arial" w:cs="Arial"/>
          <w:sz w:val="24"/>
          <w:szCs w:val="24"/>
        </w:rPr>
        <w:t>ΠΟΛ.</w:t>
      </w:r>
      <w:r w:rsidR="00733B5E" w:rsidRPr="00110B57">
        <w:rPr>
          <w:rFonts w:ascii="Arial" w:hAnsi="Arial" w:cs="Arial"/>
          <w:sz w:val="24"/>
          <w:szCs w:val="24"/>
        </w:rPr>
        <w:t xml:space="preserve"> </w:t>
      </w:r>
      <w:r w:rsidR="001F32CA" w:rsidRPr="00110B57">
        <w:rPr>
          <w:rFonts w:ascii="Arial" w:hAnsi="Arial" w:cs="Arial"/>
          <w:sz w:val="24"/>
          <w:szCs w:val="24"/>
        </w:rPr>
        <w:t>1187/2017</w:t>
      </w:r>
      <w:r w:rsidR="00747A71" w:rsidRPr="00110B57">
        <w:rPr>
          <w:rFonts w:ascii="Arial" w:hAnsi="Arial" w:cs="Arial"/>
          <w:sz w:val="24"/>
          <w:szCs w:val="24"/>
        </w:rPr>
        <w:t xml:space="preserve"> - B’ 4232, ΑΔΑ: Ω76046ΜΠ3Ζ-Ν64  Απόφαση του Διοικητή της Α.Α.Δ.Ε</w:t>
      </w:r>
      <w:r w:rsidR="007A6367" w:rsidRPr="00110B57">
        <w:rPr>
          <w:rFonts w:ascii="Arial" w:hAnsi="Arial" w:cs="Arial"/>
          <w:sz w:val="24"/>
          <w:szCs w:val="24"/>
        </w:rPr>
        <w:t>.)</w:t>
      </w:r>
      <w:r w:rsidR="00747A71" w:rsidRPr="00110B57">
        <w:rPr>
          <w:rFonts w:ascii="Arial" w:hAnsi="Arial" w:cs="Arial"/>
          <w:sz w:val="24"/>
          <w:szCs w:val="24"/>
        </w:rPr>
        <w:t>.</w:t>
      </w:r>
    </w:p>
    <w:p w:rsidR="00CC184A" w:rsidRPr="00747A71" w:rsidRDefault="00CC184A" w:rsidP="00747A71">
      <w:pPr>
        <w:spacing w:line="360" w:lineRule="auto"/>
        <w:jc w:val="both"/>
        <w:rPr>
          <w:rFonts w:ascii="Arial" w:hAnsi="Arial" w:cs="Arial"/>
          <w:sz w:val="24"/>
          <w:szCs w:val="24"/>
        </w:rPr>
      </w:pPr>
    </w:p>
    <w:p w:rsidR="000840C3" w:rsidRPr="006B76DF" w:rsidRDefault="000840C3" w:rsidP="00CC184A">
      <w:pPr>
        <w:pStyle w:val="1"/>
        <w:numPr>
          <w:ilvl w:val="0"/>
          <w:numId w:val="11"/>
        </w:numPr>
        <w:spacing w:before="0" w:after="0" w:line="360" w:lineRule="auto"/>
        <w:ind w:left="357" w:hanging="357"/>
        <w:jc w:val="both"/>
        <w:rPr>
          <w:rFonts w:ascii="Arial" w:hAnsi="Arial" w:cs="Arial"/>
          <w:i/>
          <w:sz w:val="24"/>
          <w:szCs w:val="24"/>
        </w:rPr>
      </w:pPr>
      <w:bookmarkStart w:id="1" w:name="_Toc11054565"/>
      <w:r w:rsidRPr="006B76DF">
        <w:rPr>
          <w:rFonts w:ascii="Arial" w:hAnsi="Arial" w:cs="Arial"/>
          <w:i/>
          <w:sz w:val="24"/>
          <w:szCs w:val="24"/>
        </w:rPr>
        <w:t>Ε</w:t>
      </w:r>
      <w:r w:rsidR="00E42EF9">
        <w:rPr>
          <w:rFonts w:ascii="Arial" w:hAnsi="Arial" w:cs="Arial"/>
          <w:i/>
          <w:sz w:val="24"/>
          <w:szCs w:val="24"/>
        </w:rPr>
        <w:t>άν κάποιος εκμισθώσει το ακίνητό</w:t>
      </w:r>
      <w:r w:rsidRPr="006B76DF">
        <w:rPr>
          <w:rFonts w:ascii="Arial" w:hAnsi="Arial" w:cs="Arial"/>
          <w:i/>
          <w:sz w:val="24"/>
          <w:szCs w:val="24"/>
        </w:rPr>
        <w:t xml:space="preserve"> του με Βραχυχρόνια Μίσθωση, αλλά δ</w:t>
      </w:r>
      <w:r w:rsidR="00747A71">
        <w:rPr>
          <w:rFonts w:ascii="Arial" w:hAnsi="Arial" w:cs="Arial"/>
          <w:i/>
          <w:sz w:val="24"/>
          <w:szCs w:val="24"/>
        </w:rPr>
        <w:t>εν το κάνει μέσω ψηφιακών πλατφορμώ</w:t>
      </w:r>
      <w:r w:rsidRPr="006B76DF">
        <w:rPr>
          <w:rFonts w:ascii="Arial" w:hAnsi="Arial" w:cs="Arial"/>
          <w:i/>
          <w:sz w:val="24"/>
          <w:szCs w:val="24"/>
        </w:rPr>
        <w:t xml:space="preserve">ν, πρέπει να εγγραφεί στο </w:t>
      </w:r>
      <w:r w:rsidR="00E14350" w:rsidRPr="006B76DF">
        <w:rPr>
          <w:rFonts w:ascii="Arial" w:hAnsi="Arial" w:cs="Arial"/>
          <w:i/>
          <w:sz w:val="24"/>
          <w:szCs w:val="24"/>
        </w:rPr>
        <w:t>«</w:t>
      </w:r>
      <w:r w:rsidRPr="006B76DF">
        <w:rPr>
          <w:rFonts w:ascii="Arial" w:hAnsi="Arial" w:cs="Arial"/>
          <w:i/>
          <w:sz w:val="24"/>
          <w:szCs w:val="24"/>
        </w:rPr>
        <w:t>Μητρώο Ακινήτων Βραχυχρόνιας Διαμονής</w:t>
      </w:r>
      <w:r w:rsidR="00E14350" w:rsidRPr="006B76DF">
        <w:rPr>
          <w:rFonts w:ascii="Arial" w:hAnsi="Arial" w:cs="Arial"/>
          <w:i/>
          <w:sz w:val="24"/>
          <w:szCs w:val="24"/>
        </w:rPr>
        <w:t>»</w:t>
      </w:r>
      <w:r w:rsidRPr="006B76DF">
        <w:rPr>
          <w:rFonts w:ascii="Arial" w:hAnsi="Arial" w:cs="Arial"/>
          <w:i/>
          <w:sz w:val="24"/>
          <w:szCs w:val="24"/>
        </w:rPr>
        <w:t>;</w:t>
      </w:r>
      <w:bookmarkEnd w:id="1"/>
    </w:p>
    <w:p w:rsidR="00274623" w:rsidRDefault="000840C3" w:rsidP="006B76DF">
      <w:pPr>
        <w:spacing w:line="360" w:lineRule="auto"/>
        <w:ind w:right="-1" w:firstLine="567"/>
        <w:jc w:val="both"/>
        <w:rPr>
          <w:rFonts w:ascii="Arial" w:hAnsi="Arial" w:cs="Arial"/>
          <w:sz w:val="24"/>
          <w:szCs w:val="24"/>
        </w:rPr>
      </w:pPr>
      <w:r w:rsidRPr="00110B57">
        <w:rPr>
          <w:rFonts w:ascii="Arial" w:hAnsi="Arial" w:cs="Arial"/>
          <w:sz w:val="24"/>
          <w:szCs w:val="24"/>
        </w:rPr>
        <w:t xml:space="preserve">Όχι, </w:t>
      </w:r>
      <w:r w:rsidR="00747A71" w:rsidRPr="00110B57">
        <w:rPr>
          <w:rFonts w:ascii="Arial" w:hAnsi="Arial" w:cs="Arial"/>
          <w:sz w:val="24"/>
          <w:szCs w:val="24"/>
        </w:rPr>
        <w:t>γιατί</w:t>
      </w:r>
      <w:r w:rsidRPr="00110B57">
        <w:rPr>
          <w:rFonts w:ascii="Arial" w:hAnsi="Arial" w:cs="Arial"/>
          <w:sz w:val="24"/>
          <w:szCs w:val="24"/>
        </w:rPr>
        <w:t xml:space="preserve"> δεν εμπίπτει σε ό,τι ορίζει η </w:t>
      </w:r>
      <w:r w:rsidR="00747A71" w:rsidRPr="00110B57">
        <w:rPr>
          <w:rFonts w:ascii="Arial" w:hAnsi="Arial" w:cs="Arial"/>
          <w:sz w:val="24"/>
          <w:szCs w:val="24"/>
        </w:rPr>
        <w:t xml:space="preserve">αριθ. </w:t>
      </w:r>
      <w:r w:rsidRPr="00110B57">
        <w:rPr>
          <w:rFonts w:ascii="Arial" w:hAnsi="Arial" w:cs="Arial"/>
          <w:sz w:val="24"/>
          <w:szCs w:val="24"/>
        </w:rPr>
        <w:t>ΠΟΛ.</w:t>
      </w:r>
      <w:r w:rsidR="00733B5E" w:rsidRPr="00110B57">
        <w:rPr>
          <w:rFonts w:ascii="Arial" w:hAnsi="Arial" w:cs="Arial"/>
          <w:sz w:val="24"/>
          <w:szCs w:val="24"/>
        </w:rPr>
        <w:t xml:space="preserve"> </w:t>
      </w:r>
      <w:r w:rsidRPr="00110B57">
        <w:rPr>
          <w:rFonts w:ascii="Arial" w:hAnsi="Arial" w:cs="Arial"/>
          <w:sz w:val="24"/>
          <w:szCs w:val="24"/>
        </w:rPr>
        <w:t>1187/2017 Απόφαση</w:t>
      </w:r>
      <w:r w:rsidR="00747A71" w:rsidRPr="00110B57">
        <w:rPr>
          <w:rFonts w:ascii="Arial" w:hAnsi="Arial" w:cs="Arial"/>
          <w:sz w:val="24"/>
          <w:szCs w:val="24"/>
        </w:rPr>
        <w:t xml:space="preserve"> του Διοικητή της Α.Α.Δ.Ε.</w:t>
      </w:r>
      <w:r w:rsidRPr="00110B57">
        <w:rPr>
          <w:rFonts w:ascii="Arial" w:hAnsi="Arial" w:cs="Arial"/>
          <w:sz w:val="24"/>
          <w:szCs w:val="24"/>
        </w:rPr>
        <w:t xml:space="preserve">, </w:t>
      </w:r>
      <w:r w:rsidR="00747A71" w:rsidRPr="00110B57">
        <w:rPr>
          <w:rFonts w:ascii="Arial" w:hAnsi="Arial" w:cs="Arial"/>
          <w:sz w:val="24"/>
          <w:szCs w:val="24"/>
        </w:rPr>
        <w:t>πλην</w:t>
      </w:r>
      <w:r w:rsidR="007A6367" w:rsidRPr="00110B57">
        <w:rPr>
          <w:rFonts w:ascii="Arial" w:hAnsi="Arial" w:cs="Arial"/>
          <w:sz w:val="24"/>
          <w:szCs w:val="24"/>
        </w:rPr>
        <w:t>,</w:t>
      </w:r>
      <w:r w:rsidR="00747A71" w:rsidRPr="00110B57">
        <w:rPr>
          <w:rFonts w:ascii="Arial" w:hAnsi="Arial" w:cs="Arial"/>
          <w:sz w:val="24"/>
          <w:szCs w:val="24"/>
        </w:rPr>
        <w:t xml:space="preserve"> </w:t>
      </w:r>
      <w:r w:rsidR="007A6367" w:rsidRPr="00110B57">
        <w:rPr>
          <w:rFonts w:ascii="Arial" w:hAnsi="Arial" w:cs="Arial"/>
          <w:sz w:val="24"/>
          <w:szCs w:val="24"/>
        </w:rPr>
        <w:t>όμως,</w:t>
      </w:r>
      <w:r w:rsidRPr="00110B57">
        <w:rPr>
          <w:rFonts w:ascii="Arial" w:hAnsi="Arial" w:cs="Arial"/>
          <w:sz w:val="24"/>
          <w:szCs w:val="24"/>
        </w:rPr>
        <w:t xml:space="preserve"> </w:t>
      </w:r>
      <w:r w:rsidR="007A6367" w:rsidRPr="00110B57">
        <w:rPr>
          <w:rFonts w:ascii="Arial" w:hAnsi="Arial" w:cs="Arial"/>
          <w:sz w:val="24"/>
          <w:szCs w:val="24"/>
        </w:rPr>
        <w:t xml:space="preserve">έχει </w:t>
      </w:r>
      <w:r w:rsidRPr="00110B57">
        <w:rPr>
          <w:rFonts w:ascii="Arial" w:hAnsi="Arial" w:cs="Arial"/>
          <w:sz w:val="24"/>
          <w:szCs w:val="24"/>
        </w:rPr>
        <w:t xml:space="preserve">τις υποχρεώσεις που ορίζει η </w:t>
      </w:r>
      <w:r w:rsidR="00747A71" w:rsidRPr="00110B57">
        <w:rPr>
          <w:rFonts w:ascii="Arial" w:hAnsi="Arial" w:cs="Arial"/>
          <w:sz w:val="24"/>
          <w:szCs w:val="24"/>
        </w:rPr>
        <w:t xml:space="preserve">αριθ. </w:t>
      </w:r>
      <w:r w:rsidRPr="00110B57">
        <w:rPr>
          <w:rFonts w:ascii="Arial" w:hAnsi="Arial" w:cs="Arial"/>
          <w:sz w:val="24"/>
          <w:szCs w:val="24"/>
        </w:rPr>
        <w:t>ΠΟΛ.</w:t>
      </w:r>
      <w:r w:rsidR="00733B5E" w:rsidRPr="00110B57">
        <w:rPr>
          <w:rFonts w:ascii="Arial" w:hAnsi="Arial" w:cs="Arial"/>
          <w:sz w:val="24"/>
          <w:szCs w:val="24"/>
        </w:rPr>
        <w:t xml:space="preserve"> </w:t>
      </w:r>
      <w:r w:rsidRPr="00110B57">
        <w:rPr>
          <w:rFonts w:ascii="Arial" w:hAnsi="Arial" w:cs="Arial"/>
          <w:sz w:val="24"/>
          <w:szCs w:val="24"/>
        </w:rPr>
        <w:t>1162/2018</w:t>
      </w:r>
      <w:r w:rsidR="00620F68" w:rsidRPr="00110B57">
        <w:rPr>
          <w:rFonts w:ascii="Arial" w:hAnsi="Arial" w:cs="Arial"/>
          <w:sz w:val="24"/>
          <w:szCs w:val="24"/>
        </w:rPr>
        <w:t xml:space="preserve"> </w:t>
      </w:r>
      <w:r w:rsidR="00747A71" w:rsidRPr="00110B57">
        <w:rPr>
          <w:rFonts w:ascii="Arial" w:hAnsi="Arial" w:cs="Arial"/>
          <w:sz w:val="24"/>
          <w:szCs w:val="24"/>
        </w:rPr>
        <w:t xml:space="preserve">(Β' 3579, ΑΔΑ: 6ΚΛΗ46ΜΠ3Ζ-ΝΘ2) </w:t>
      </w:r>
      <w:r w:rsidR="00620F68" w:rsidRPr="00110B57">
        <w:rPr>
          <w:rFonts w:ascii="Arial" w:hAnsi="Arial" w:cs="Arial"/>
          <w:sz w:val="24"/>
          <w:szCs w:val="24"/>
        </w:rPr>
        <w:t>Απόφαση του Διοικητή της</w:t>
      </w:r>
      <w:r w:rsidR="00620F68" w:rsidRPr="00A15E66">
        <w:rPr>
          <w:rFonts w:ascii="Arial" w:hAnsi="Arial" w:cs="Arial"/>
          <w:sz w:val="24"/>
          <w:szCs w:val="24"/>
        </w:rPr>
        <w:t xml:space="preserve"> Α.Α.Δ.Ε.</w:t>
      </w:r>
      <w:r w:rsidRPr="00A15E66">
        <w:rPr>
          <w:rFonts w:ascii="Arial" w:hAnsi="Arial" w:cs="Arial"/>
          <w:sz w:val="24"/>
          <w:szCs w:val="24"/>
        </w:rPr>
        <w:t>.</w:t>
      </w:r>
      <w:r w:rsidRPr="000840C3">
        <w:rPr>
          <w:rFonts w:ascii="Arial" w:hAnsi="Arial" w:cs="Arial"/>
          <w:sz w:val="24"/>
          <w:szCs w:val="24"/>
        </w:rPr>
        <w:t xml:space="preserve"> Πρακτικά</w:t>
      </w:r>
      <w:r w:rsidR="00E42EF9">
        <w:rPr>
          <w:rFonts w:ascii="Arial" w:hAnsi="Arial" w:cs="Arial"/>
          <w:sz w:val="24"/>
          <w:szCs w:val="24"/>
        </w:rPr>
        <w:t>,</w:t>
      </w:r>
      <w:r w:rsidRPr="000840C3">
        <w:rPr>
          <w:rFonts w:ascii="Arial" w:hAnsi="Arial" w:cs="Arial"/>
          <w:sz w:val="24"/>
          <w:szCs w:val="24"/>
        </w:rPr>
        <w:t xml:space="preserve"> αυτές οι μισθώσεις δηλώνονται με</w:t>
      </w:r>
      <w:r w:rsidR="00620F68">
        <w:rPr>
          <w:rFonts w:ascii="Arial" w:hAnsi="Arial" w:cs="Arial"/>
          <w:sz w:val="24"/>
          <w:szCs w:val="24"/>
        </w:rPr>
        <w:t xml:space="preserve"> τη</w:t>
      </w:r>
      <w:r w:rsidRPr="000840C3">
        <w:rPr>
          <w:rFonts w:ascii="Arial" w:hAnsi="Arial" w:cs="Arial"/>
          <w:sz w:val="24"/>
          <w:szCs w:val="24"/>
        </w:rPr>
        <w:t xml:space="preserve"> </w:t>
      </w:r>
      <w:r w:rsidR="00E14350">
        <w:rPr>
          <w:rFonts w:ascii="Arial" w:hAnsi="Arial" w:cs="Arial"/>
          <w:sz w:val="24"/>
          <w:szCs w:val="24"/>
        </w:rPr>
        <w:t>«</w:t>
      </w:r>
      <w:r w:rsidRPr="000840C3">
        <w:rPr>
          <w:rFonts w:ascii="Arial" w:hAnsi="Arial" w:cs="Arial"/>
          <w:sz w:val="24"/>
          <w:szCs w:val="24"/>
        </w:rPr>
        <w:t>Δήλωση Πληροφοριακών Στοιχείων Μίσθωσης Ακίνητης Περιουσίας</w:t>
      </w:r>
      <w:r w:rsidR="00E14350">
        <w:rPr>
          <w:rFonts w:ascii="Arial" w:hAnsi="Arial" w:cs="Arial"/>
          <w:sz w:val="24"/>
          <w:szCs w:val="24"/>
        </w:rPr>
        <w:t>»</w:t>
      </w:r>
      <w:r w:rsidRPr="000840C3">
        <w:rPr>
          <w:rFonts w:ascii="Arial" w:hAnsi="Arial" w:cs="Arial"/>
          <w:sz w:val="24"/>
          <w:szCs w:val="24"/>
        </w:rPr>
        <w:t>.</w:t>
      </w:r>
      <w:r w:rsidR="00274623" w:rsidRPr="000840C3">
        <w:rPr>
          <w:rFonts w:ascii="Arial" w:hAnsi="Arial" w:cs="Arial"/>
          <w:sz w:val="24"/>
          <w:szCs w:val="24"/>
        </w:rPr>
        <w:t xml:space="preserve"> </w:t>
      </w:r>
    </w:p>
    <w:p w:rsidR="00CC184A" w:rsidRDefault="00CC184A" w:rsidP="006B76DF">
      <w:pPr>
        <w:spacing w:line="360" w:lineRule="auto"/>
        <w:ind w:right="-1" w:firstLine="567"/>
        <w:jc w:val="both"/>
        <w:rPr>
          <w:rFonts w:ascii="Arial" w:hAnsi="Arial" w:cs="Arial"/>
          <w:sz w:val="24"/>
          <w:szCs w:val="24"/>
        </w:rPr>
      </w:pPr>
    </w:p>
    <w:p w:rsidR="00CC184A" w:rsidRPr="000840C3" w:rsidRDefault="00A522D4" w:rsidP="00CC184A">
      <w:pPr>
        <w:spacing w:line="360" w:lineRule="auto"/>
        <w:ind w:right="-1" w:firstLine="567"/>
        <w:jc w:val="center"/>
        <w:rPr>
          <w:rFonts w:ascii="Arial" w:hAnsi="Arial" w:cs="Arial"/>
          <w:sz w:val="24"/>
          <w:szCs w:val="24"/>
        </w:rPr>
      </w:pPr>
      <w:r>
        <w:rPr>
          <w:rFonts w:ascii="Arial" w:hAnsi="Arial" w:cs="Arial"/>
          <w:noProof/>
          <w:sz w:val="24"/>
          <w:szCs w:val="24"/>
        </w:rPr>
        <w:drawing>
          <wp:inline distT="0" distB="0" distL="0" distR="0">
            <wp:extent cx="1343025" cy="1343025"/>
            <wp:effectExtent l="19050" t="0" r="9525" b="0"/>
            <wp:docPr id="5" name="Εικόνα 21" descr="Αποτέλεσμα εικόνας για short term rental plat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descr="Αποτέλεσμα εικόνας για short term rental platforms"/>
                    <pic:cNvPicPr>
                      <a:picLocks noChangeAspect="1" noChangeArrowheads="1"/>
                    </pic:cNvPicPr>
                  </pic:nvPicPr>
                  <pic:blipFill>
                    <a:blip r:embed="rId13" cstate="print"/>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p w:rsidR="000840C3" w:rsidRPr="006B76DF" w:rsidRDefault="000840C3" w:rsidP="00CC184A">
      <w:pPr>
        <w:pStyle w:val="1"/>
        <w:numPr>
          <w:ilvl w:val="0"/>
          <w:numId w:val="11"/>
        </w:numPr>
        <w:spacing w:before="0" w:after="0" w:line="360" w:lineRule="auto"/>
        <w:ind w:left="357" w:hanging="357"/>
        <w:jc w:val="both"/>
        <w:rPr>
          <w:rFonts w:ascii="Arial" w:hAnsi="Arial" w:cs="Arial"/>
          <w:i/>
          <w:sz w:val="24"/>
          <w:szCs w:val="24"/>
        </w:rPr>
      </w:pPr>
      <w:bookmarkStart w:id="2" w:name="_Toc11054566"/>
      <w:r w:rsidRPr="006B76DF">
        <w:rPr>
          <w:rFonts w:ascii="Arial" w:hAnsi="Arial" w:cs="Arial"/>
          <w:i/>
          <w:sz w:val="24"/>
          <w:szCs w:val="24"/>
        </w:rPr>
        <w:lastRenderedPageBreak/>
        <w:t>Ισχύουν άλλοι π</w:t>
      </w:r>
      <w:r w:rsidR="00747A71">
        <w:rPr>
          <w:rFonts w:ascii="Arial" w:hAnsi="Arial" w:cs="Arial"/>
          <w:i/>
          <w:sz w:val="24"/>
          <w:szCs w:val="24"/>
        </w:rPr>
        <w:t>εριορισμοί ε</w:t>
      </w:r>
      <w:r w:rsidR="00747A71" w:rsidRPr="006B76DF">
        <w:rPr>
          <w:rFonts w:ascii="Arial" w:hAnsi="Arial" w:cs="Arial"/>
          <w:i/>
          <w:sz w:val="24"/>
          <w:szCs w:val="24"/>
        </w:rPr>
        <w:t>κτός</w:t>
      </w:r>
      <w:r w:rsidRPr="006B76DF">
        <w:rPr>
          <w:rFonts w:ascii="Arial" w:hAnsi="Arial" w:cs="Arial"/>
          <w:i/>
          <w:sz w:val="24"/>
          <w:szCs w:val="24"/>
        </w:rPr>
        <w:t xml:space="preserve"> από τη χρονική διάρκεια μίσθωσης μικρότερη του έτους και της αποκλειστικής παροχής κλινοσκεπασμάτων;</w:t>
      </w:r>
      <w:bookmarkEnd w:id="2"/>
    </w:p>
    <w:p w:rsidR="00F367EE" w:rsidRDefault="000840C3" w:rsidP="00F367EE">
      <w:pPr>
        <w:spacing w:line="360" w:lineRule="auto"/>
        <w:ind w:right="-1" w:firstLine="567"/>
        <w:jc w:val="both"/>
        <w:rPr>
          <w:rFonts w:ascii="Arial" w:hAnsi="Arial" w:cs="Arial"/>
          <w:sz w:val="24"/>
          <w:szCs w:val="24"/>
        </w:rPr>
      </w:pPr>
      <w:r w:rsidRPr="000840C3">
        <w:rPr>
          <w:rFonts w:ascii="Arial" w:hAnsi="Arial" w:cs="Arial"/>
          <w:sz w:val="24"/>
          <w:szCs w:val="24"/>
        </w:rPr>
        <w:t>Όχι, εκτός</w:t>
      </w:r>
      <w:r>
        <w:rPr>
          <w:rFonts w:ascii="Arial" w:hAnsi="Arial" w:cs="Arial"/>
          <w:sz w:val="24"/>
          <w:szCs w:val="24"/>
        </w:rPr>
        <w:t xml:space="preserve"> εάν τεθ</w:t>
      </w:r>
      <w:r w:rsidRPr="000840C3">
        <w:rPr>
          <w:rFonts w:ascii="Arial" w:hAnsi="Arial" w:cs="Arial"/>
          <w:sz w:val="24"/>
          <w:szCs w:val="24"/>
        </w:rPr>
        <w:t>ούν μελλοντικά, με κοινή απόφαση των Υπουργών Οικονομίας και Ανάπτυξης, Οικονομικών και Τουρισμού</w:t>
      </w:r>
      <w:r w:rsidR="00E42EF9">
        <w:rPr>
          <w:rFonts w:ascii="Arial" w:hAnsi="Arial" w:cs="Arial"/>
          <w:sz w:val="24"/>
          <w:szCs w:val="24"/>
        </w:rPr>
        <w:t>,</w:t>
      </w:r>
      <w:r w:rsidRPr="000840C3">
        <w:rPr>
          <w:rFonts w:ascii="Arial" w:hAnsi="Arial" w:cs="Arial"/>
          <w:sz w:val="24"/>
          <w:szCs w:val="24"/>
        </w:rPr>
        <w:t xml:space="preserve"> όπως προβλέπεται στην παρ.</w:t>
      </w:r>
      <w:r w:rsidR="00E42EF9">
        <w:rPr>
          <w:rFonts w:ascii="Arial" w:hAnsi="Arial" w:cs="Arial"/>
          <w:sz w:val="24"/>
          <w:szCs w:val="24"/>
        </w:rPr>
        <w:t xml:space="preserve"> </w:t>
      </w:r>
      <w:r w:rsidRPr="000840C3">
        <w:rPr>
          <w:rFonts w:ascii="Arial" w:hAnsi="Arial" w:cs="Arial"/>
          <w:sz w:val="24"/>
          <w:szCs w:val="24"/>
        </w:rPr>
        <w:t>8 του άρ</w:t>
      </w:r>
      <w:r>
        <w:rPr>
          <w:rFonts w:ascii="Arial" w:hAnsi="Arial" w:cs="Arial"/>
          <w:sz w:val="24"/>
          <w:szCs w:val="24"/>
        </w:rPr>
        <w:t>θρου</w:t>
      </w:r>
      <w:r w:rsidRPr="000840C3">
        <w:rPr>
          <w:rFonts w:ascii="Arial" w:hAnsi="Arial" w:cs="Arial"/>
          <w:sz w:val="24"/>
          <w:szCs w:val="24"/>
        </w:rPr>
        <w:t xml:space="preserve"> 111 του ν.</w:t>
      </w:r>
      <w:r w:rsidR="00733B5E">
        <w:rPr>
          <w:rFonts w:ascii="Arial" w:hAnsi="Arial" w:cs="Arial"/>
          <w:sz w:val="24"/>
          <w:szCs w:val="24"/>
        </w:rPr>
        <w:t xml:space="preserve"> </w:t>
      </w:r>
      <w:r w:rsidRPr="000840C3">
        <w:rPr>
          <w:rFonts w:ascii="Arial" w:hAnsi="Arial" w:cs="Arial"/>
          <w:sz w:val="24"/>
          <w:szCs w:val="24"/>
        </w:rPr>
        <w:t>4446/2016, όπως</w:t>
      </w:r>
      <w:r>
        <w:rPr>
          <w:rFonts w:ascii="Arial" w:hAnsi="Arial" w:cs="Arial"/>
          <w:sz w:val="24"/>
          <w:szCs w:val="24"/>
        </w:rPr>
        <w:t xml:space="preserve"> ισχύ</w:t>
      </w:r>
      <w:r w:rsidRPr="000840C3">
        <w:rPr>
          <w:rFonts w:ascii="Arial" w:hAnsi="Arial" w:cs="Arial"/>
          <w:sz w:val="24"/>
          <w:szCs w:val="24"/>
        </w:rPr>
        <w:t>ει.</w:t>
      </w:r>
      <w:r>
        <w:rPr>
          <w:rFonts w:ascii="Arial" w:hAnsi="Arial" w:cs="Arial"/>
          <w:sz w:val="24"/>
          <w:szCs w:val="24"/>
        </w:rPr>
        <w:t xml:space="preserve"> </w:t>
      </w:r>
    </w:p>
    <w:p w:rsidR="00F367EE" w:rsidRPr="000840C3" w:rsidRDefault="00F367EE" w:rsidP="00CC184A">
      <w:pPr>
        <w:spacing w:line="360" w:lineRule="auto"/>
        <w:ind w:right="-1"/>
        <w:rPr>
          <w:rFonts w:ascii="Arial" w:hAnsi="Arial" w:cs="Arial"/>
          <w:sz w:val="24"/>
          <w:szCs w:val="24"/>
        </w:rPr>
      </w:pPr>
    </w:p>
    <w:p w:rsidR="000840C3" w:rsidRPr="006B76DF" w:rsidRDefault="00813FA2" w:rsidP="00CC184A">
      <w:pPr>
        <w:pStyle w:val="1"/>
        <w:numPr>
          <w:ilvl w:val="0"/>
          <w:numId w:val="11"/>
        </w:numPr>
        <w:spacing w:before="0" w:after="0" w:line="360" w:lineRule="auto"/>
        <w:ind w:left="357" w:hanging="357"/>
        <w:jc w:val="both"/>
        <w:rPr>
          <w:rFonts w:ascii="Arial" w:hAnsi="Arial" w:cs="Arial"/>
          <w:i/>
          <w:sz w:val="24"/>
          <w:szCs w:val="24"/>
        </w:rPr>
      </w:pPr>
      <w:bookmarkStart w:id="3" w:name="_Toc11054567"/>
      <w:r w:rsidRPr="006B76DF">
        <w:rPr>
          <w:rFonts w:ascii="Arial" w:hAnsi="Arial" w:cs="Arial"/>
          <w:i/>
          <w:sz w:val="24"/>
          <w:szCs w:val="24"/>
        </w:rPr>
        <w:t>Πώ</w:t>
      </w:r>
      <w:r w:rsidR="000840C3" w:rsidRPr="006B76DF">
        <w:rPr>
          <w:rFonts w:ascii="Arial" w:hAnsi="Arial" w:cs="Arial"/>
          <w:i/>
          <w:sz w:val="24"/>
          <w:szCs w:val="24"/>
        </w:rPr>
        <w:t>ς φορολογείται το εισόδημα που αποκτάται από τη Βραχυχρόνια Μίσθωση ακινήτων</w:t>
      </w:r>
      <w:r w:rsidR="00E42EF9">
        <w:rPr>
          <w:rFonts w:ascii="Arial" w:hAnsi="Arial" w:cs="Arial"/>
          <w:i/>
          <w:sz w:val="24"/>
          <w:szCs w:val="24"/>
        </w:rPr>
        <w:t>,</w:t>
      </w:r>
      <w:r w:rsidR="000840C3" w:rsidRPr="006B76DF">
        <w:rPr>
          <w:rFonts w:ascii="Arial" w:hAnsi="Arial" w:cs="Arial"/>
          <w:i/>
          <w:sz w:val="24"/>
          <w:szCs w:val="24"/>
        </w:rPr>
        <w:t xml:space="preserve"> στο πλαίσιο της οικονομίας του διαμοιρασμού;</w:t>
      </w:r>
      <w:bookmarkEnd w:id="3"/>
    </w:p>
    <w:p w:rsidR="006F038F" w:rsidRPr="00110B57" w:rsidRDefault="000840C3" w:rsidP="006B76DF">
      <w:pPr>
        <w:spacing w:line="360" w:lineRule="auto"/>
        <w:ind w:right="-1" w:firstLine="567"/>
        <w:contextualSpacing/>
        <w:jc w:val="both"/>
        <w:rPr>
          <w:rFonts w:ascii="Arial" w:hAnsi="Arial" w:cs="Arial"/>
          <w:sz w:val="24"/>
          <w:szCs w:val="24"/>
        </w:rPr>
      </w:pPr>
      <w:r w:rsidRPr="000840C3">
        <w:rPr>
          <w:rFonts w:ascii="Arial" w:hAnsi="Arial" w:cs="Arial"/>
          <w:sz w:val="24"/>
          <w:szCs w:val="24"/>
        </w:rPr>
        <w:t>Θεωρείται εισόδημα από ακίνητη περιουσία και εφαρμόζονται οι διατάξεις</w:t>
      </w:r>
      <w:r>
        <w:rPr>
          <w:rFonts w:ascii="Arial" w:hAnsi="Arial" w:cs="Arial"/>
          <w:sz w:val="24"/>
          <w:szCs w:val="24"/>
        </w:rPr>
        <w:t xml:space="preserve"> του </w:t>
      </w:r>
      <w:r w:rsidRPr="00110B57">
        <w:rPr>
          <w:rFonts w:ascii="Arial" w:hAnsi="Arial" w:cs="Arial"/>
          <w:sz w:val="24"/>
          <w:szCs w:val="24"/>
        </w:rPr>
        <w:t>άρθρου 39Α του ν.</w:t>
      </w:r>
      <w:r w:rsidR="00733B5E" w:rsidRPr="00110B57">
        <w:rPr>
          <w:rFonts w:ascii="Arial" w:hAnsi="Arial" w:cs="Arial"/>
          <w:sz w:val="24"/>
          <w:szCs w:val="24"/>
        </w:rPr>
        <w:t xml:space="preserve"> </w:t>
      </w:r>
      <w:r w:rsidRPr="00110B57">
        <w:rPr>
          <w:rFonts w:ascii="Arial" w:hAnsi="Arial" w:cs="Arial"/>
          <w:sz w:val="24"/>
          <w:szCs w:val="24"/>
        </w:rPr>
        <w:t>4172/2013</w:t>
      </w:r>
      <w:r w:rsidR="00E4172A" w:rsidRPr="00110B57">
        <w:rPr>
          <w:rFonts w:ascii="Arial" w:hAnsi="Arial" w:cs="Arial"/>
          <w:sz w:val="24"/>
          <w:szCs w:val="24"/>
        </w:rPr>
        <w:t>.</w:t>
      </w:r>
      <w:r w:rsidRPr="00110B57">
        <w:rPr>
          <w:rFonts w:ascii="Arial" w:hAnsi="Arial" w:cs="Arial"/>
          <w:sz w:val="24"/>
          <w:szCs w:val="24"/>
        </w:rPr>
        <w:t xml:space="preserve"> </w:t>
      </w:r>
      <w:r w:rsidR="00E4172A" w:rsidRPr="00110B57">
        <w:rPr>
          <w:rFonts w:ascii="Arial" w:hAnsi="Arial" w:cs="Arial"/>
          <w:sz w:val="24"/>
          <w:szCs w:val="24"/>
        </w:rPr>
        <w:t xml:space="preserve">Σχετικές για το θέμα αυτό είναι </w:t>
      </w:r>
      <w:r w:rsidR="00E42EF9" w:rsidRPr="00110B57">
        <w:rPr>
          <w:rFonts w:ascii="Arial" w:hAnsi="Arial" w:cs="Arial"/>
          <w:sz w:val="24"/>
          <w:szCs w:val="24"/>
        </w:rPr>
        <w:t xml:space="preserve">και </w:t>
      </w:r>
      <w:r w:rsidR="00E4172A" w:rsidRPr="00110B57">
        <w:rPr>
          <w:rFonts w:ascii="Arial" w:hAnsi="Arial" w:cs="Arial"/>
          <w:sz w:val="24"/>
          <w:szCs w:val="24"/>
        </w:rPr>
        <w:t xml:space="preserve">οι </w:t>
      </w:r>
      <w:r w:rsidR="007A6367" w:rsidRPr="00110B57">
        <w:rPr>
          <w:rFonts w:ascii="Arial" w:hAnsi="Arial" w:cs="Arial"/>
          <w:sz w:val="24"/>
          <w:szCs w:val="24"/>
        </w:rPr>
        <w:t xml:space="preserve">εγκύκλιοι με </w:t>
      </w:r>
      <w:r w:rsidR="00E4172A" w:rsidRPr="00110B57">
        <w:rPr>
          <w:rFonts w:ascii="Arial" w:hAnsi="Arial" w:cs="Arial"/>
          <w:sz w:val="24"/>
          <w:szCs w:val="24"/>
        </w:rPr>
        <w:t xml:space="preserve">αριθ. </w:t>
      </w:r>
      <w:r w:rsidRPr="00110B57">
        <w:rPr>
          <w:rFonts w:ascii="Arial" w:hAnsi="Arial" w:cs="Arial"/>
          <w:sz w:val="24"/>
          <w:szCs w:val="24"/>
        </w:rPr>
        <w:t>ΠΟΛ.</w:t>
      </w:r>
      <w:r w:rsidR="00733B5E" w:rsidRPr="00110B57">
        <w:rPr>
          <w:rFonts w:ascii="Arial" w:hAnsi="Arial" w:cs="Arial"/>
          <w:sz w:val="24"/>
          <w:szCs w:val="24"/>
        </w:rPr>
        <w:t xml:space="preserve"> </w:t>
      </w:r>
      <w:r w:rsidRPr="00110B57">
        <w:rPr>
          <w:rFonts w:ascii="Arial" w:hAnsi="Arial" w:cs="Arial"/>
          <w:sz w:val="24"/>
          <w:szCs w:val="24"/>
        </w:rPr>
        <w:t xml:space="preserve">1069/2015 </w:t>
      </w:r>
      <w:r w:rsidR="00E4172A" w:rsidRPr="00110B57">
        <w:rPr>
          <w:rFonts w:ascii="Arial" w:hAnsi="Arial" w:cs="Arial"/>
          <w:sz w:val="24"/>
          <w:szCs w:val="24"/>
        </w:rPr>
        <w:t>(ΑΔΑ:Ω0ΥΓΗ-ΗΩ2)</w:t>
      </w:r>
      <w:r w:rsidR="007A6367" w:rsidRPr="00110B57">
        <w:rPr>
          <w:rFonts w:ascii="Arial" w:hAnsi="Arial" w:cs="Arial"/>
          <w:sz w:val="24"/>
          <w:szCs w:val="24"/>
        </w:rPr>
        <w:t xml:space="preserve"> της Γενικής Γραμματέως Δημοσίων Εσόδων</w:t>
      </w:r>
      <w:r w:rsidR="00E4172A" w:rsidRPr="00110B57">
        <w:rPr>
          <w:rFonts w:ascii="Arial" w:hAnsi="Arial" w:cs="Arial"/>
          <w:sz w:val="24"/>
          <w:szCs w:val="24"/>
        </w:rPr>
        <w:t xml:space="preserve"> </w:t>
      </w:r>
      <w:r w:rsidRPr="00110B57">
        <w:rPr>
          <w:rFonts w:ascii="Arial" w:hAnsi="Arial" w:cs="Arial"/>
          <w:sz w:val="24"/>
          <w:szCs w:val="24"/>
        </w:rPr>
        <w:t>και ΠΟΛ.</w:t>
      </w:r>
      <w:r w:rsidR="00733B5E" w:rsidRPr="00110B57">
        <w:rPr>
          <w:rFonts w:ascii="Arial" w:hAnsi="Arial" w:cs="Arial"/>
          <w:sz w:val="24"/>
          <w:szCs w:val="24"/>
        </w:rPr>
        <w:t xml:space="preserve"> </w:t>
      </w:r>
      <w:r w:rsidRPr="00110B57">
        <w:rPr>
          <w:rFonts w:ascii="Arial" w:hAnsi="Arial" w:cs="Arial"/>
          <w:sz w:val="24"/>
          <w:szCs w:val="24"/>
        </w:rPr>
        <w:t xml:space="preserve">1112/2017 </w:t>
      </w:r>
      <w:r w:rsidR="00E4172A" w:rsidRPr="00110B57">
        <w:rPr>
          <w:rFonts w:ascii="Arial" w:hAnsi="Arial" w:cs="Arial"/>
          <w:sz w:val="24"/>
          <w:szCs w:val="24"/>
        </w:rPr>
        <w:t>(ΑΔΑ:64ΦΘ46ΜΠ3Ζ-ΛΜΟ)</w:t>
      </w:r>
      <w:r w:rsidR="007A6367" w:rsidRPr="00110B57">
        <w:rPr>
          <w:rFonts w:ascii="Arial" w:hAnsi="Arial" w:cs="Arial"/>
          <w:sz w:val="24"/>
          <w:szCs w:val="24"/>
        </w:rPr>
        <w:t xml:space="preserve"> του Διοικη</w:t>
      </w:r>
      <w:r w:rsidR="00573590" w:rsidRPr="00110B57">
        <w:rPr>
          <w:rFonts w:ascii="Arial" w:hAnsi="Arial" w:cs="Arial"/>
          <w:sz w:val="24"/>
          <w:szCs w:val="24"/>
        </w:rPr>
        <w:t>τή της Α.Α.Δ.Ε.</w:t>
      </w:r>
      <w:r w:rsidRPr="00110B57">
        <w:rPr>
          <w:rFonts w:ascii="Arial" w:hAnsi="Arial" w:cs="Arial"/>
          <w:sz w:val="24"/>
          <w:szCs w:val="24"/>
        </w:rPr>
        <w:t>.</w:t>
      </w:r>
      <w:r w:rsidR="006F038F" w:rsidRPr="00110B57">
        <w:rPr>
          <w:rFonts w:ascii="Arial" w:hAnsi="Arial" w:cs="Arial"/>
          <w:sz w:val="24"/>
          <w:szCs w:val="24"/>
        </w:rPr>
        <w:t xml:space="preserve"> Συγκεκριμένα και όσον αφορά τα νομικά πρόσωπα και τις νομικές</w:t>
      </w:r>
      <w:r w:rsidR="006F038F">
        <w:rPr>
          <w:rFonts w:ascii="Arial" w:hAnsi="Arial" w:cs="Arial"/>
          <w:sz w:val="24"/>
          <w:szCs w:val="24"/>
        </w:rPr>
        <w:t xml:space="preserve"> οντότητες κερδοσκοπικού χαρακτήρα</w:t>
      </w:r>
      <w:r w:rsidR="006F038F" w:rsidRPr="005F3267">
        <w:rPr>
          <w:rFonts w:ascii="Arial" w:hAnsi="Arial" w:cs="Arial"/>
          <w:sz w:val="24"/>
          <w:szCs w:val="24"/>
        </w:rPr>
        <w:t>,</w:t>
      </w:r>
      <w:r w:rsidR="006F038F">
        <w:rPr>
          <w:rFonts w:ascii="Arial" w:hAnsi="Arial" w:cs="Arial"/>
          <w:sz w:val="24"/>
          <w:szCs w:val="24"/>
        </w:rPr>
        <w:t xml:space="preserve"> το εισόδημα </w:t>
      </w:r>
      <w:r w:rsidR="003521DB">
        <w:rPr>
          <w:rFonts w:ascii="Arial" w:hAnsi="Arial" w:cs="Arial"/>
          <w:sz w:val="24"/>
          <w:szCs w:val="24"/>
        </w:rPr>
        <w:t>αυτό</w:t>
      </w:r>
      <w:r w:rsidR="006F038F">
        <w:rPr>
          <w:rFonts w:ascii="Arial" w:hAnsi="Arial" w:cs="Arial"/>
          <w:sz w:val="24"/>
          <w:szCs w:val="24"/>
        </w:rPr>
        <w:t xml:space="preserve"> φορολογείται με τις διατάξεις της παρ.</w:t>
      </w:r>
      <w:r w:rsidR="00573590">
        <w:rPr>
          <w:rFonts w:ascii="Arial" w:hAnsi="Arial" w:cs="Arial"/>
          <w:sz w:val="24"/>
          <w:szCs w:val="24"/>
        </w:rPr>
        <w:t xml:space="preserve"> </w:t>
      </w:r>
      <w:r w:rsidR="006F038F">
        <w:rPr>
          <w:rFonts w:ascii="Arial" w:hAnsi="Arial" w:cs="Arial"/>
          <w:sz w:val="24"/>
          <w:szCs w:val="24"/>
        </w:rPr>
        <w:t>2 του άρθρου 47 του ν.</w:t>
      </w:r>
      <w:r w:rsidR="00733B5E">
        <w:rPr>
          <w:rFonts w:ascii="Arial" w:hAnsi="Arial" w:cs="Arial"/>
          <w:sz w:val="24"/>
          <w:szCs w:val="24"/>
        </w:rPr>
        <w:t xml:space="preserve"> </w:t>
      </w:r>
      <w:r w:rsidR="006F038F">
        <w:rPr>
          <w:rFonts w:ascii="Arial" w:hAnsi="Arial" w:cs="Arial"/>
          <w:sz w:val="24"/>
          <w:szCs w:val="24"/>
        </w:rPr>
        <w:t>4172/2013, καθώς τα εν λόγω έσοδα θεωρούνται</w:t>
      </w:r>
      <w:r w:rsidR="00E42EF9">
        <w:rPr>
          <w:rFonts w:ascii="Arial" w:hAnsi="Arial" w:cs="Arial"/>
          <w:sz w:val="24"/>
          <w:szCs w:val="24"/>
        </w:rPr>
        <w:t>,</w:t>
      </w:r>
      <w:r w:rsidR="006F038F">
        <w:rPr>
          <w:rFonts w:ascii="Arial" w:hAnsi="Arial" w:cs="Arial"/>
          <w:sz w:val="24"/>
          <w:szCs w:val="24"/>
        </w:rPr>
        <w:t xml:space="preserve"> σε κάθε περίπτωση</w:t>
      </w:r>
      <w:r w:rsidR="00E42EF9">
        <w:rPr>
          <w:rFonts w:ascii="Arial" w:hAnsi="Arial" w:cs="Arial"/>
          <w:sz w:val="24"/>
          <w:szCs w:val="24"/>
        </w:rPr>
        <w:t>,</w:t>
      </w:r>
      <w:r w:rsidR="006F038F">
        <w:rPr>
          <w:rFonts w:ascii="Arial" w:hAnsi="Arial" w:cs="Arial"/>
          <w:sz w:val="24"/>
          <w:szCs w:val="24"/>
        </w:rPr>
        <w:t xml:space="preserve"> έσοδα από επιχειρηματική δραστηριότητα. Συνακόλουθα</w:t>
      </w:r>
      <w:r w:rsidR="006F038F" w:rsidRPr="005F3267">
        <w:rPr>
          <w:rFonts w:ascii="Arial" w:hAnsi="Arial" w:cs="Arial"/>
          <w:sz w:val="24"/>
          <w:szCs w:val="24"/>
        </w:rPr>
        <w:t>, για τις δαπάνες που πραγματοποιούνται και αφορούν τα ακίνητα</w:t>
      </w:r>
      <w:r w:rsidR="00E42EF9">
        <w:rPr>
          <w:rFonts w:ascii="Arial" w:hAnsi="Arial" w:cs="Arial"/>
          <w:sz w:val="24"/>
          <w:szCs w:val="24"/>
        </w:rPr>
        <w:t>,</w:t>
      </w:r>
      <w:r w:rsidR="006F038F">
        <w:rPr>
          <w:rFonts w:ascii="Arial" w:hAnsi="Arial" w:cs="Arial"/>
          <w:sz w:val="24"/>
          <w:szCs w:val="24"/>
        </w:rPr>
        <w:t xml:space="preserve"> που μισθώνονται στο πλαίσιο της οικονομίας διαμοιρασμού</w:t>
      </w:r>
      <w:r w:rsidR="00E42EF9">
        <w:rPr>
          <w:rFonts w:ascii="Arial" w:hAnsi="Arial" w:cs="Arial"/>
          <w:sz w:val="24"/>
          <w:szCs w:val="24"/>
        </w:rPr>
        <w:t>,</w:t>
      </w:r>
      <w:r w:rsidR="006F038F">
        <w:rPr>
          <w:rFonts w:ascii="Arial" w:hAnsi="Arial" w:cs="Arial"/>
          <w:sz w:val="24"/>
          <w:szCs w:val="24"/>
        </w:rPr>
        <w:t xml:space="preserve"> </w:t>
      </w:r>
      <w:r w:rsidR="006F038F" w:rsidRPr="005F3267">
        <w:rPr>
          <w:rFonts w:ascii="Arial" w:hAnsi="Arial" w:cs="Arial"/>
          <w:sz w:val="24"/>
          <w:szCs w:val="24"/>
        </w:rPr>
        <w:t>έχουν εφαρμογή οι διατάξεις των άρθρων 22 και 23</w:t>
      </w:r>
      <w:r w:rsidR="006F038F">
        <w:rPr>
          <w:rFonts w:ascii="Arial" w:hAnsi="Arial" w:cs="Arial"/>
          <w:sz w:val="24"/>
          <w:szCs w:val="24"/>
        </w:rPr>
        <w:t xml:space="preserve"> του ίδιου </w:t>
      </w:r>
      <w:r w:rsidR="003521DB">
        <w:rPr>
          <w:rFonts w:ascii="Arial" w:hAnsi="Arial" w:cs="Arial"/>
          <w:sz w:val="24"/>
          <w:szCs w:val="24"/>
        </w:rPr>
        <w:t xml:space="preserve">ως άνω </w:t>
      </w:r>
      <w:r w:rsidR="006F038F">
        <w:rPr>
          <w:rFonts w:ascii="Arial" w:hAnsi="Arial" w:cs="Arial"/>
          <w:sz w:val="24"/>
          <w:szCs w:val="24"/>
        </w:rPr>
        <w:t xml:space="preserve">νόμου. Όσον αφορά τα νομικά πρόσωπα μη κερδοσκοπικού χαρακτήρα, το εν λόγω εισόδημα θεωρείται </w:t>
      </w:r>
      <w:r w:rsidR="006F038F" w:rsidRPr="005F3267">
        <w:rPr>
          <w:rFonts w:ascii="Arial" w:hAnsi="Arial" w:cs="Arial"/>
          <w:sz w:val="24"/>
          <w:szCs w:val="24"/>
        </w:rPr>
        <w:t xml:space="preserve">έσοδο </w:t>
      </w:r>
      <w:r w:rsidR="006F038F" w:rsidRPr="00110B57">
        <w:rPr>
          <w:rFonts w:ascii="Arial" w:hAnsi="Arial" w:cs="Arial"/>
          <w:sz w:val="24"/>
          <w:szCs w:val="24"/>
        </w:rPr>
        <w:t xml:space="preserve">από επιχειρηματική δραστηριότητα με βάση τα </w:t>
      </w:r>
      <w:r w:rsidR="00E4172A" w:rsidRPr="00110B57">
        <w:rPr>
          <w:rFonts w:ascii="Arial" w:hAnsi="Arial" w:cs="Arial"/>
          <w:sz w:val="24"/>
          <w:szCs w:val="24"/>
        </w:rPr>
        <w:t>προαναφερθέντα</w:t>
      </w:r>
      <w:r w:rsidR="006F038F" w:rsidRPr="00110B57">
        <w:rPr>
          <w:rFonts w:ascii="Arial" w:hAnsi="Arial" w:cs="Arial"/>
          <w:sz w:val="24"/>
          <w:szCs w:val="24"/>
        </w:rPr>
        <w:t xml:space="preserve">, ενώ ως προς την έκπτωση των δαπανών, έχουν εφαρμογή οι διατάξεις των </w:t>
      </w:r>
      <w:proofErr w:type="spellStart"/>
      <w:r w:rsidR="006F038F" w:rsidRPr="00110B57">
        <w:rPr>
          <w:rFonts w:ascii="Arial" w:hAnsi="Arial" w:cs="Arial"/>
          <w:sz w:val="24"/>
          <w:szCs w:val="24"/>
        </w:rPr>
        <w:t>περ</w:t>
      </w:r>
      <w:r w:rsidR="00E4172A" w:rsidRPr="00110B57">
        <w:rPr>
          <w:rFonts w:ascii="Arial" w:hAnsi="Arial" w:cs="Arial"/>
          <w:sz w:val="24"/>
          <w:szCs w:val="24"/>
        </w:rPr>
        <w:t>ιπτ</w:t>
      </w:r>
      <w:proofErr w:type="spellEnd"/>
      <w:r w:rsidR="006F038F" w:rsidRPr="00110B57">
        <w:rPr>
          <w:rFonts w:ascii="Arial" w:hAnsi="Arial" w:cs="Arial"/>
          <w:sz w:val="24"/>
          <w:szCs w:val="24"/>
        </w:rPr>
        <w:t xml:space="preserve">. </w:t>
      </w:r>
      <w:proofErr w:type="spellStart"/>
      <w:r w:rsidR="006F038F" w:rsidRPr="00110B57">
        <w:rPr>
          <w:rFonts w:ascii="Arial" w:hAnsi="Arial" w:cs="Arial"/>
          <w:sz w:val="24"/>
          <w:szCs w:val="24"/>
        </w:rPr>
        <w:t>β΄</w:t>
      </w:r>
      <w:proofErr w:type="spellEnd"/>
      <w:r w:rsidR="006F038F" w:rsidRPr="00110B57">
        <w:rPr>
          <w:rFonts w:ascii="Arial" w:hAnsi="Arial" w:cs="Arial"/>
          <w:sz w:val="24"/>
          <w:szCs w:val="24"/>
        </w:rPr>
        <w:t xml:space="preserve"> ή </w:t>
      </w:r>
      <w:proofErr w:type="spellStart"/>
      <w:r w:rsidR="006F038F" w:rsidRPr="00110B57">
        <w:rPr>
          <w:rFonts w:ascii="Arial" w:hAnsi="Arial" w:cs="Arial"/>
          <w:sz w:val="24"/>
          <w:szCs w:val="24"/>
        </w:rPr>
        <w:t>γ΄</w:t>
      </w:r>
      <w:proofErr w:type="spellEnd"/>
      <w:r w:rsidR="006F038F" w:rsidRPr="00110B57">
        <w:rPr>
          <w:rFonts w:ascii="Arial" w:hAnsi="Arial" w:cs="Arial"/>
          <w:sz w:val="24"/>
          <w:szCs w:val="24"/>
        </w:rPr>
        <w:t xml:space="preserve"> της παρ.</w:t>
      </w:r>
      <w:r w:rsidR="00573590" w:rsidRPr="00110B57">
        <w:rPr>
          <w:rFonts w:ascii="Arial" w:hAnsi="Arial" w:cs="Arial"/>
          <w:sz w:val="24"/>
          <w:szCs w:val="24"/>
        </w:rPr>
        <w:t xml:space="preserve"> </w:t>
      </w:r>
      <w:r w:rsidR="006F038F" w:rsidRPr="00110B57">
        <w:rPr>
          <w:rFonts w:ascii="Arial" w:hAnsi="Arial" w:cs="Arial"/>
          <w:sz w:val="24"/>
          <w:szCs w:val="24"/>
        </w:rPr>
        <w:t>3 του άρθρου 39 του ν.</w:t>
      </w:r>
      <w:r w:rsidR="00733B5E" w:rsidRPr="00110B57">
        <w:rPr>
          <w:rFonts w:ascii="Arial" w:hAnsi="Arial" w:cs="Arial"/>
          <w:sz w:val="24"/>
          <w:szCs w:val="24"/>
        </w:rPr>
        <w:t xml:space="preserve"> </w:t>
      </w:r>
      <w:r w:rsidR="006F038F" w:rsidRPr="00110B57">
        <w:rPr>
          <w:rFonts w:ascii="Arial" w:hAnsi="Arial" w:cs="Arial"/>
          <w:sz w:val="24"/>
          <w:szCs w:val="24"/>
        </w:rPr>
        <w:t xml:space="preserve">4172/2013, ανάλογα αν πρόκειται για </w:t>
      </w:r>
      <w:r w:rsidR="00E4172A" w:rsidRPr="00110B57">
        <w:rPr>
          <w:rFonts w:ascii="Arial" w:hAnsi="Arial" w:cs="Arial"/>
          <w:sz w:val="24"/>
          <w:szCs w:val="24"/>
        </w:rPr>
        <w:t>νομικό πρόσωπο δημοσίου δικαίου (</w:t>
      </w:r>
      <w:proofErr w:type="spellStart"/>
      <w:r w:rsidR="006F038F" w:rsidRPr="00110B57">
        <w:rPr>
          <w:rFonts w:ascii="Arial" w:hAnsi="Arial" w:cs="Arial"/>
          <w:sz w:val="24"/>
          <w:szCs w:val="24"/>
        </w:rPr>
        <w:t>ν.π.δ.δ</w:t>
      </w:r>
      <w:proofErr w:type="spellEnd"/>
      <w:r w:rsidR="006F038F" w:rsidRPr="00110B57">
        <w:rPr>
          <w:rFonts w:ascii="Arial" w:hAnsi="Arial" w:cs="Arial"/>
          <w:sz w:val="24"/>
          <w:szCs w:val="24"/>
        </w:rPr>
        <w:t>.</w:t>
      </w:r>
      <w:r w:rsidR="00E4172A" w:rsidRPr="00110B57">
        <w:rPr>
          <w:rFonts w:ascii="Arial" w:hAnsi="Arial" w:cs="Arial"/>
          <w:sz w:val="24"/>
          <w:szCs w:val="24"/>
        </w:rPr>
        <w:t>)</w:t>
      </w:r>
      <w:r w:rsidR="006F038F" w:rsidRPr="00110B57">
        <w:rPr>
          <w:rFonts w:ascii="Arial" w:hAnsi="Arial" w:cs="Arial"/>
          <w:sz w:val="24"/>
          <w:szCs w:val="24"/>
        </w:rPr>
        <w:t xml:space="preserve">/ ίδρυμα ή </w:t>
      </w:r>
      <w:r w:rsidR="00E4172A" w:rsidRPr="00110B57">
        <w:rPr>
          <w:rFonts w:ascii="Arial" w:hAnsi="Arial" w:cs="Arial"/>
          <w:sz w:val="24"/>
          <w:szCs w:val="24"/>
        </w:rPr>
        <w:t>νομικό πρόσωπο ιδιωτικού δικαίου (</w:t>
      </w:r>
      <w:proofErr w:type="spellStart"/>
      <w:r w:rsidR="006F038F" w:rsidRPr="00110B57">
        <w:rPr>
          <w:rFonts w:ascii="Arial" w:hAnsi="Arial" w:cs="Arial"/>
          <w:sz w:val="24"/>
          <w:szCs w:val="24"/>
        </w:rPr>
        <w:t>ν.π.ι.δ</w:t>
      </w:r>
      <w:proofErr w:type="spellEnd"/>
      <w:r w:rsidR="006F038F" w:rsidRPr="00110B57">
        <w:rPr>
          <w:rFonts w:ascii="Arial" w:hAnsi="Arial" w:cs="Arial"/>
          <w:sz w:val="24"/>
          <w:szCs w:val="24"/>
        </w:rPr>
        <w:t>.</w:t>
      </w:r>
      <w:r w:rsidR="00E4172A" w:rsidRPr="00110B57">
        <w:rPr>
          <w:rFonts w:ascii="Arial" w:hAnsi="Arial" w:cs="Arial"/>
          <w:sz w:val="24"/>
          <w:szCs w:val="24"/>
        </w:rPr>
        <w:t>)</w:t>
      </w:r>
      <w:r w:rsidR="006F038F" w:rsidRPr="00110B57">
        <w:rPr>
          <w:rFonts w:ascii="Arial" w:hAnsi="Arial" w:cs="Arial"/>
          <w:sz w:val="24"/>
          <w:szCs w:val="24"/>
        </w:rPr>
        <w:t>, αντίστοιχα</w:t>
      </w:r>
      <w:r w:rsidR="003521DB" w:rsidRPr="00110B57">
        <w:rPr>
          <w:rFonts w:ascii="Arial" w:hAnsi="Arial" w:cs="Arial"/>
          <w:sz w:val="24"/>
          <w:szCs w:val="24"/>
        </w:rPr>
        <w:t>.</w:t>
      </w:r>
    </w:p>
    <w:p w:rsidR="00CC184A" w:rsidRDefault="00CC184A" w:rsidP="006B76DF">
      <w:pPr>
        <w:spacing w:line="360" w:lineRule="auto"/>
        <w:ind w:right="-1" w:firstLine="567"/>
        <w:contextualSpacing/>
        <w:jc w:val="both"/>
        <w:rPr>
          <w:rFonts w:ascii="Arial" w:hAnsi="Arial" w:cs="Arial"/>
          <w:sz w:val="24"/>
          <w:szCs w:val="24"/>
        </w:rPr>
      </w:pPr>
    </w:p>
    <w:p w:rsidR="00CC184A" w:rsidRDefault="00A522D4" w:rsidP="00CC184A">
      <w:pPr>
        <w:spacing w:line="360" w:lineRule="auto"/>
        <w:ind w:right="-1" w:firstLine="567"/>
        <w:contextualSpacing/>
        <w:jc w:val="center"/>
        <w:rPr>
          <w:rFonts w:ascii="Arial" w:hAnsi="Arial" w:cs="Arial"/>
          <w:sz w:val="24"/>
          <w:szCs w:val="24"/>
        </w:rPr>
      </w:pPr>
      <w:r>
        <w:rPr>
          <w:rFonts w:ascii="Arial" w:hAnsi="Arial" w:cs="Arial"/>
          <w:noProof/>
          <w:sz w:val="24"/>
          <w:szCs w:val="24"/>
        </w:rPr>
        <w:drawing>
          <wp:inline distT="0" distB="0" distL="0" distR="0">
            <wp:extent cx="1952625" cy="1952625"/>
            <wp:effectExtent l="19050" t="0" r="9525" b="0"/>
            <wp:docPr id="6" name="Εικόνα 1" descr="Αποτέλεσμα εικόνας για short term ren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short term rentals"/>
                    <pic:cNvPicPr>
                      <a:picLocks noChangeAspect="1" noChangeArrowheads="1"/>
                    </pic:cNvPicPr>
                  </pic:nvPicPr>
                  <pic:blipFill>
                    <a:blip r:embed="rId14" cstate="print"/>
                    <a:srcRect/>
                    <a:stretch>
                      <a:fillRect/>
                    </a:stretch>
                  </pic:blipFill>
                  <pic:spPr bwMode="auto">
                    <a:xfrm>
                      <a:off x="0" y="0"/>
                      <a:ext cx="1952625" cy="1952625"/>
                    </a:xfrm>
                    <a:prstGeom prst="rect">
                      <a:avLst/>
                    </a:prstGeom>
                    <a:noFill/>
                    <a:ln w="9525">
                      <a:noFill/>
                      <a:miter lim="800000"/>
                      <a:headEnd/>
                      <a:tailEnd/>
                    </a:ln>
                  </pic:spPr>
                </pic:pic>
              </a:graphicData>
            </a:graphic>
          </wp:inline>
        </w:drawing>
      </w:r>
    </w:p>
    <w:p w:rsidR="00CC184A" w:rsidRDefault="00CC184A" w:rsidP="006B76DF">
      <w:pPr>
        <w:spacing w:line="360" w:lineRule="auto"/>
        <w:ind w:right="-1" w:firstLine="567"/>
        <w:contextualSpacing/>
        <w:jc w:val="both"/>
        <w:rPr>
          <w:rFonts w:ascii="Arial" w:hAnsi="Arial" w:cs="Arial"/>
          <w:sz w:val="24"/>
          <w:szCs w:val="24"/>
        </w:rPr>
      </w:pPr>
    </w:p>
    <w:p w:rsidR="000840C3" w:rsidRPr="006B76DF" w:rsidRDefault="000840C3" w:rsidP="00CC184A">
      <w:pPr>
        <w:pStyle w:val="1"/>
        <w:numPr>
          <w:ilvl w:val="0"/>
          <w:numId w:val="11"/>
        </w:numPr>
        <w:spacing w:before="0" w:after="0" w:line="360" w:lineRule="auto"/>
        <w:ind w:left="357" w:hanging="357"/>
        <w:jc w:val="both"/>
        <w:rPr>
          <w:rFonts w:ascii="Arial" w:hAnsi="Arial" w:cs="Arial"/>
          <w:i/>
          <w:sz w:val="24"/>
          <w:szCs w:val="24"/>
        </w:rPr>
      </w:pPr>
      <w:bookmarkStart w:id="4" w:name="_Toc11054568"/>
      <w:r w:rsidRPr="006B76DF">
        <w:rPr>
          <w:rFonts w:ascii="Arial" w:hAnsi="Arial" w:cs="Arial"/>
          <w:i/>
          <w:sz w:val="24"/>
          <w:szCs w:val="24"/>
        </w:rPr>
        <w:lastRenderedPageBreak/>
        <w:t>Ποιος μπορεί να είναι Διαχειριστής Ακινήτου Βραχυχρόνιας Μίσθωσης;</w:t>
      </w:r>
      <w:bookmarkEnd w:id="4"/>
    </w:p>
    <w:p w:rsidR="000840C3" w:rsidRPr="00110B57" w:rsidRDefault="002933A1" w:rsidP="006B76DF">
      <w:pPr>
        <w:spacing w:line="360" w:lineRule="auto"/>
        <w:ind w:right="-1" w:firstLine="567"/>
        <w:contextualSpacing/>
        <w:jc w:val="both"/>
        <w:rPr>
          <w:rFonts w:ascii="Arial" w:hAnsi="Arial" w:cs="Arial"/>
          <w:sz w:val="24"/>
          <w:szCs w:val="24"/>
        </w:rPr>
      </w:pPr>
      <w:r>
        <w:rPr>
          <w:rFonts w:ascii="Arial" w:hAnsi="Arial" w:cs="Arial"/>
          <w:sz w:val="24"/>
          <w:szCs w:val="24"/>
        </w:rPr>
        <w:t>Ως</w:t>
      </w:r>
      <w:r w:rsidR="000840C3" w:rsidRPr="000840C3">
        <w:rPr>
          <w:rFonts w:ascii="Arial" w:hAnsi="Arial" w:cs="Arial"/>
          <w:sz w:val="24"/>
          <w:szCs w:val="24"/>
        </w:rPr>
        <w:t xml:space="preserve"> Διαχειριστής Ακινήτου Βραχυχρόνιας</w:t>
      </w:r>
      <w:r w:rsidR="000840C3">
        <w:rPr>
          <w:rFonts w:ascii="Arial" w:hAnsi="Arial" w:cs="Arial"/>
          <w:sz w:val="24"/>
          <w:szCs w:val="24"/>
        </w:rPr>
        <w:t xml:space="preserve"> Μίσθ</w:t>
      </w:r>
      <w:r w:rsidR="000840C3" w:rsidRPr="000840C3">
        <w:rPr>
          <w:rFonts w:ascii="Arial" w:hAnsi="Arial" w:cs="Arial"/>
          <w:sz w:val="24"/>
          <w:szCs w:val="24"/>
        </w:rPr>
        <w:t>ωσης (στο εξής «Διαχειριστής Ακινήτου»)</w:t>
      </w:r>
      <w:r w:rsidR="00E4172A">
        <w:rPr>
          <w:rFonts w:ascii="Arial" w:hAnsi="Arial" w:cs="Arial"/>
          <w:sz w:val="24"/>
          <w:szCs w:val="24"/>
        </w:rPr>
        <w:t xml:space="preserve"> </w:t>
      </w:r>
      <w:r w:rsidR="00E4172A" w:rsidRPr="00B92631">
        <w:rPr>
          <w:rFonts w:ascii="Arial" w:hAnsi="Arial" w:cs="Arial"/>
          <w:sz w:val="24"/>
          <w:szCs w:val="24"/>
        </w:rPr>
        <w:t>ορίζεται</w:t>
      </w:r>
      <w:r w:rsidR="000840C3" w:rsidRPr="00B92631">
        <w:rPr>
          <w:rFonts w:ascii="Arial" w:hAnsi="Arial" w:cs="Arial"/>
          <w:sz w:val="24"/>
          <w:szCs w:val="24"/>
        </w:rPr>
        <w:t xml:space="preserve"> φυσικό</w:t>
      </w:r>
      <w:r w:rsidR="000840C3" w:rsidRPr="000840C3">
        <w:rPr>
          <w:rFonts w:ascii="Arial" w:hAnsi="Arial" w:cs="Arial"/>
          <w:sz w:val="24"/>
          <w:szCs w:val="24"/>
        </w:rPr>
        <w:t xml:space="preserve"> </w:t>
      </w:r>
      <w:r w:rsidR="000840C3">
        <w:rPr>
          <w:rFonts w:ascii="Arial" w:hAnsi="Arial" w:cs="Arial"/>
          <w:sz w:val="24"/>
          <w:szCs w:val="24"/>
        </w:rPr>
        <w:t>ή</w:t>
      </w:r>
      <w:r w:rsidR="000840C3" w:rsidRPr="000840C3">
        <w:rPr>
          <w:rFonts w:ascii="Arial" w:hAnsi="Arial" w:cs="Arial"/>
          <w:sz w:val="24"/>
          <w:szCs w:val="24"/>
        </w:rPr>
        <w:t xml:space="preserve"> νομικό πρόσωπο</w:t>
      </w:r>
      <w:r w:rsidR="000840C3">
        <w:rPr>
          <w:rFonts w:ascii="Arial" w:hAnsi="Arial" w:cs="Arial"/>
          <w:sz w:val="24"/>
          <w:szCs w:val="24"/>
        </w:rPr>
        <w:t xml:space="preserve"> ή κάθ</w:t>
      </w:r>
      <w:r w:rsidR="000840C3" w:rsidRPr="000840C3">
        <w:rPr>
          <w:rFonts w:ascii="Arial" w:hAnsi="Arial" w:cs="Arial"/>
          <w:sz w:val="24"/>
          <w:szCs w:val="24"/>
        </w:rPr>
        <w:t xml:space="preserve">ε είδους νομική </w:t>
      </w:r>
      <w:r w:rsidR="000840C3" w:rsidRPr="00110B57">
        <w:rPr>
          <w:rFonts w:ascii="Arial" w:hAnsi="Arial" w:cs="Arial"/>
          <w:sz w:val="24"/>
          <w:szCs w:val="24"/>
        </w:rPr>
        <w:t>οντότητα</w:t>
      </w:r>
      <w:r w:rsidRPr="00110B57">
        <w:rPr>
          <w:rFonts w:ascii="Arial" w:hAnsi="Arial" w:cs="Arial"/>
          <w:sz w:val="24"/>
          <w:szCs w:val="24"/>
        </w:rPr>
        <w:t xml:space="preserve"> και δ</w:t>
      </w:r>
      <w:r w:rsidR="000840C3" w:rsidRPr="00110B57">
        <w:rPr>
          <w:rFonts w:ascii="Arial" w:hAnsi="Arial" w:cs="Arial"/>
          <w:sz w:val="24"/>
          <w:szCs w:val="24"/>
        </w:rPr>
        <w:t>ύναται να είναι:</w:t>
      </w:r>
    </w:p>
    <w:p w:rsidR="000840C3" w:rsidRPr="000840C3" w:rsidRDefault="000840C3" w:rsidP="006B76DF">
      <w:pPr>
        <w:spacing w:line="360" w:lineRule="auto"/>
        <w:ind w:right="-1" w:firstLine="567"/>
        <w:contextualSpacing/>
        <w:jc w:val="both"/>
        <w:rPr>
          <w:rFonts w:ascii="Arial" w:hAnsi="Arial" w:cs="Arial"/>
          <w:sz w:val="24"/>
          <w:szCs w:val="24"/>
        </w:rPr>
      </w:pPr>
      <w:r w:rsidRPr="00E4172A">
        <w:rPr>
          <w:rFonts w:ascii="Arial" w:hAnsi="Arial" w:cs="Arial"/>
          <w:b/>
          <w:sz w:val="24"/>
          <w:szCs w:val="24"/>
        </w:rPr>
        <w:t>α)</w:t>
      </w:r>
      <w:r w:rsidRPr="000840C3">
        <w:rPr>
          <w:rFonts w:ascii="Arial" w:hAnsi="Arial" w:cs="Arial"/>
          <w:sz w:val="24"/>
          <w:szCs w:val="24"/>
        </w:rPr>
        <w:t xml:space="preserve"> ο κύριος του ακινήτου</w:t>
      </w:r>
      <w:r w:rsidR="00E4172A">
        <w:rPr>
          <w:rFonts w:ascii="Arial" w:hAnsi="Arial" w:cs="Arial"/>
          <w:sz w:val="24"/>
          <w:szCs w:val="24"/>
        </w:rPr>
        <w:t>,</w:t>
      </w:r>
    </w:p>
    <w:p w:rsidR="000840C3" w:rsidRPr="000840C3" w:rsidRDefault="000840C3" w:rsidP="006B76DF">
      <w:pPr>
        <w:spacing w:line="360" w:lineRule="auto"/>
        <w:ind w:right="-1" w:firstLine="567"/>
        <w:contextualSpacing/>
        <w:jc w:val="both"/>
        <w:rPr>
          <w:rFonts w:ascii="Arial" w:hAnsi="Arial" w:cs="Arial"/>
          <w:sz w:val="24"/>
          <w:szCs w:val="24"/>
        </w:rPr>
      </w:pPr>
      <w:r w:rsidRPr="00E4172A">
        <w:rPr>
          <w:rFonts w:ascii="Arial" w:hAnsi="Arial" w:cs="Arial"/>
          <w:b/>
          <w:sz w:val="24"/>
          <w:szCs w:val="24"/>
        </w:rPr>
        <w:t>β)</w:t>
      </w:r>
      <w:r w:rsidRPr="000840C3">
        <w:rPr>
          <w:rFonts w:ascii="Arial" w:hAnsi="Arial" w:cs="Arial"/>
          <w:sz w:val="24"/>
          <w:szCs w:val="24"/>
        </w:rPr>
        <w:t xml:space="preserve"> ο επικαρπωτής</w:t>
      </w:r>
      <w:r w:rsidR="00E4172A">
        <w:rPr>
          <w:rFonts w:ascii="Arial" w:hAnsi="Arial" w:cs="Arial"/>
          <w:sz w:val="24"/>
          <w:szCs w:val="24"/>
        </w:rPr>
        <w:t>,</w:t>
      </w:r>
    </w:p>
    <w:p w:rsidR="000840C3" w:rsidRPr="000840C3" w:rsidRDefault="000840C3" w:rsidP="006B76DF">
      <w:pPr>
        <w:spacing w:line="360" w:lineRule="auto"/>
        <w:ind w:right="-1" w:firstLine="567"/>
        <w:contextualSpacing/>
        <w:jc w:val="both"/>
        <w:rPr>
          <w:rFonts w:ascii="Arial" w:hAnsi="Arial" w:cs="Arial"/>
          <w:sz w:val="24"/>
          <w:szCs w:val="24"/>
        </w:rPr>
      </w:pPr>
      <w:r w:rsidRPr="00E4172A">
        <w:rPr>
          <w:rFonts w:ascii="Arial" w:hAnsi="Arial" w:cs="Arial"/>
          <w:b/>
          <w:sz w:val="24"/>
          <w:szCs w:val="24"/>
        </w:rPr>
        <w:t>γ)</w:t>
      </w:r>
      <w:r w:rsidRPr="000840C3">
        <w:rPr>
          <w:rFonts w:ascii="Arial" w:hAnsi="Arial" w:cs="Arial"/>
          <w:sz w:val="24"/>
          <w:szCs w:val="24"/>
        </w:rPr>
        <w:t xml:space="preserve"> ο υπεκμισθωτής</w:t>
      </w:r>
      <w:r w:rsidR="00E4172A">
        <w:rPr>
          <w:rFonts w:ascii="Arial" w:hAnsi="Arial" w:cs="Arial"/>
          <w:sz w:val="24"/>
          <w:szCs w:val="24"/>
        </w:rPr>
        <w:t>,</w:t>
      </w:r>
    </w:p>
    <w:p w:rsidR="000840C3" w:rsidRPr="000840C3" w:rsidRDefault="000840C3" w:rsidP="006B76DF">
      <w:pPr>
        <w:spacing w:line="360" w:lineRule="auto"/>
        <w:ind w:right="-1" w:firstLine="567"/>
        <w:contextualSpacing/>
        <w:jc w:val="both"/>
        <w:rPr>
          <w:rFonts w:ascii="Arial" w:hAnsi="Arial" w:cs="Arial"/>
          <w:sz w:val="24"/>
          <w:szCs w:val="24"/>
        </w:rPr>
      </w:pPr>
      <w:r w:rsidRPr="00CC184A">
        <w:rPr>
          <w:rFonts w:ascii="Arial" w:hAnsi="Arial" w:cs="Arial"/>
          <w:b/>
          <w:sz w:val="24"/>
          <w:szCs w:val="24"/>
        </w:rPr>
        <w:t>δ)</w:t>
      </w:r>
      <w:r w:rsidRPr="000840C3">
        <w:rPr>
          <w:rFonts w:ascii="Arial" w:hAnsi="Arial" w:cs="Arial"/>
          <w:sz w:val="24"/>
          <w:szCs w:val="24"/>
        </w:rPr>
        <w:t xml:space="preserve"> τρίτος, όπου περιλαμβάνονται αποκλειστικά οι εξής περιπτώσεις:</w:t>
      </w:r>
    </w:p>
    <w:p w:rsidR="000840C3" w:rsidRPr="00110B57" w:rsidRDefault="000840C3" w:rsidP="006B76DF">
      <w:pPr>
        <w:spacing w:line="360" w:lineRule="auto"/>
        <w:ind w:right="-1" w:firstLine="567"/>
        <w:contextualSpacing/>
        <w:jc w:val="both"/>
        <w:rPr>
          <w:rFonts w:ascii="Arial" w:hAnsi="Arial" w:cs="Arial"/>
          <w:sz w:val="24"/>
          <w:szCs w:val="24"/>
        </w:rPr>
      </w:pPr>
      <w:r w:rsidRPr="00110B57">
        <w:rPr>
          <w:rFonts w:ascii="Arial" w:hAnsi="Arial" w:cs="Arial"/>
          <w:sz w:val="24"/>
          <w:szCs w:val="24"/>
        </w:rPr>
        <w:t xml:space="preserve">- ο κηδεμόνας </w:t>
      </w:r>
      <w:proofErr w:type="spellStart"/>
      <w:r w:rsidRPr="00110B57">
        <w:rPr>
          <w:rFonts w:ascii="Arial" w:hAnsi="Arial" w:cs="Arial"/>
          <w:sz w:val="24"/>
          <w:szCs w:val="24"/>
        </w:rPr>
        <w:t>σχολάζο</w:t>
      </w:r>
      <w:r w:rsidR="00DA3193" w:rsidRPr="00110B57">
        <w:rPr>
          <w:rFonts w:ascii="Arial" w:hAnsi="Arial" w:cs="Arial"/>
          <w:sz w:val="24"/>
          <w:szCs w:val="24"/>
        </w:rPr>
        <w:t>υσ</w:t>
      </w:r>
      <w:r w:rsidRPr="00110B57">
        <w:rPr>
          <w:rFonts w:ascii="Arial" w:hAnsi="Arial" w:cs="Arial"/>
          <w:sz w:val="24"/>
          <w:szCs w:val="24"/>
        </w:rPr>
        <w:t>ας</w:t>
      </w:r>
      <w:proofErr w:type="spellEnd"/>
      <w:r w:rsidRPr="00110B57">
        <w:rPr>
          <w:rFonts w:ascii="Arial" w:hAnsi="Arial" w:cs="Arial"/>
          <w:sz w:val="24"/>
          <w:szCs w:val="24"/>
        </w:rPr>
        <w:t xml:space="preserve"> κληρονομιάς</w:t>
      </w:r>
      <w:r w:rsidR="00E4172A" w:rsidRPr="00110B57">
        <w:rPr>
          <w:rFonts w:ascii="Arial" w:hAnsi="Arial" w:cs="Arial"/>
          <w:sz w:val="24"/>
          <w:szCs w:val="24"/>
        </w:rPr>
        <w:t>,</w:t>
      </w:r>
    </w:p>
    <w:p w:rsidR="000840C3" w:rsidRPr="000840C3" w:rsidRDefault="000840C3" w:rsidP="006B76DF">
      <w:pPr>
        <w:spacing w:line="360" w:lineRule="auto"/>
        <w:ind w:right="-1" w:firstLine="567"/>
        <w:contextualSpacing/>
        <w:jc w:val="both"/>
        <w:rPr>
          <w:rFonts w:ascii="Arial" w:hAnsi="Arial" w:cs="Arial"/>
          <w:sz w:val="24"/>
          <w:szCs w:val="24"/>
        </w:rPr>
      </w:pPr>
      <w:r>
        <w:rPr>
          <w:rFonts w:ascii="Arial" w:hAnsi="Arial" w:cs="Arial"/>
          <w:sz w:val="24"/>
          <w:szCs w:val="24"/>
        </w:rPr>
        <w:t>-</w:t>
      </w:r>
      <w:r w:rsidRPr="000840C3">
        <w:rPr>
          <w:rFonts w:ascii="Arial" w:hAnsi="Arial" w:cs="Arial"/>
          <w:sz w:val="24"/>
          <w:szCs w:val="24"/>
        </w:rPr>
        <w:t xml:space="preserve"> ο εκκαθαριστής κληρονομιάς</w:t>
      </w:r>
      <w:r w:rsidR="00E4172A">
        <w:rPr>
          <w:rFonts w:ascii="Arial" w:hAnsi="Arial" w:cs="Arial"/>
          <w:sz w:val="24"/>
          <w:szCs w:val="24"/>
        </w:rPr>
        <w:t>,</w:t>
      </w:r>
    </w:p>
    <w:p w:rsidR="000840C3" w:rsidRPr="000840C3" w:rsidRDefault="000840C3" w:rsidP="006B76DF">
      <w:pPr>
        <w:spacing w:line="360" w:lineRule="auto"/>
        <w:ind w:right="-1" w:firstLine="567"/>
        <w:contextualSpacing/>
        <w:jc w:val="both"/>
        <w:rPr>
          <w:rFonts w:ascii="Arial" w:hAnsi="Arial" w:cs="Arial"/>
          <w:sz w:val="24"/>
          <w:szCs w:val="24"/>
        </w:rPr>
      </w:pPr>
      <w:r>
        <w:rPr>
          <w:rFonts w:ascii="Arial" w:hAnsi="Arial" w:cs="Arial"/>
          <w:sz w:val="24"/>
          <w:szCs w:val="24"/>
        </w:rPr>
        <w:t>-</w:t>
      </w:r>
      <w:r w:rsidRPr="000840C3">
        <w:rPr>
          <w:rFonts w:ascii="Arial" w:hAnsi="Arial" w:cs="Arial"/>
          <w:sz w:val="24"/>
          <w:szCs w:val="24"/>
        </w:rPr>
        <w:t xml:space="preserve"> ο εκτελεστής δια</w:t>
      </w:r>
      <w:r>
        <w:rPr>
          <w:rFonts w:ascii="Arial" w:hAnsi="Arial" w:cs="Arial"/>
          <w:sz w:val="24"/>
          <w:szCs w:val="24"/>
        </w:rPr>
        <w:t>θ</w:t>
      </w:r>
      <w:r w:rsidRPr="000840C3">
        <w:rPr>
          <w:rFonts w:ascii="Arial" w:hAnsi="Arial" w:cs="Arial"/>
          <w:sz w:val="24"/>
          <w:szCs w:val="24"/>
        </w:rPr>
        <w:t>ήκης</w:t>
      </w:r>
      <w:r w:rsidR="00E4172A">
        <w:rPr>
          <w:rFonts w:ascii="Arial" w:hAnsi="Arial" w:cs="Arial"/>
          <w:sz w:val="24"/>
          <w:szCs w:val="24"/>
        </w:rPr>
        <w:t>,</w:t>
      </w:r>
    </w:p>
    <w:p w:rsidR="000840C3" w:rsidRPr="000840C3" w:rsidRDefault="000840C3" w:rsidP="006B76DF">
      <w:pPr>
        <w:spacing w:line="360" w:lineRule="auto"/>
        <w:ind w:right="-1" w:firstLine="567"/>
        <w:contextualSpacing/>
        <w:jc w:val="both"/>
        <w:rPr>
          <w:rFonts w:ascii="Arial" w:hAnsi="Arial" w:cs="Arial"/>
          <w:sz w:val="24"/>
          <w:szCs w:val="24"/>
        </w:rPr>
      </w:pPr>
      <w:r>
        <w:rPr>
          <w:rFonts w:ascii="Arial" w:hAnsi="Arial" w:cs="Arial"/>
          <w:sz w:val="24"/>
          <w:szCs w:val="24"/>
        </w:rPr>
        <w:t>-</w:t>
      </w:r>
      <w:r w:rsidRPr="000840C3">
        <w:rPr>
          <w:rFonts w:ascii="Arial" w:hAnsi="Arial" w:cs="Arial"/>
          <w:sz w:val="24"/>
          <w:szCs w:val="24"/>
        </w:rPr>
        <w:t xml:space="preserve"> ο σύνδικος</w:t>
      </w:r>
      <w:r>
        <w:rPr>
          <w:rFonts w:ascii="Arial" w:hAnsi="Arial" w:cs="Arial"/>
          <w:sz w:val="24"/>
          <w:szCs w:val="24"/>
        </w:rPr>
        <w:t xml:space="preserve"> πτώ</w:t>
      </w:r>
      <w:r w:rsidRPr="000840C3">
        <w:rPr>
          <w:rFonts w:ascii="Arial" w:hAnsi="Arial" w:cs="Arial"/>
          <w:sz w:val="24"/>
          <w:szCs w:val="24"/>
        </w:rPr>
        <w:t>χευσης</w:t>
      </w:r>
      <w:r w:rsidR="00E4172A">
        <w:rPr>
          <w:rFonts w:ascii="Arial" w:hAnsi="Arial" w:cs="Arial"/>
          <w:sz w:val="24"/>
          <w:szCs w:val="24"/>
        </w:rPr>
        <w:t>,</w:t>
      </w:r>
    </w:p>
    <w:p w:rsidR="000840C3" w:rsidRPr="000840C3" w:rsidRDefault="000840C3" w:rsidP="006B76DF">
      <w:pPr>
        <w:spacing w:line="360" w:lineRule="auto"/>
        <w:ind w:right="-1" w:firstLine="567"/>
        <w:contextualSpacing/>
        <w:jc w:val="both"/>
        <w:rPr>
          <w:rFonts w:ascii="Arial" w:hAnsi="Arial" w:cs="Arial"/>
          <w:sz w:val="24"/>
          <w:szCs w:val="24"/>
        </w:rPr>
      </w:pPr>
      <w:r>
        <w:rPr>
          <w:rFonts w:ascii="Arial" w:hAnsi="Arial" w:cs="Arial"/>
          <w:sz w:val="24"/>
          <w:szCs w:val="24"/>
        </w:rPr>
        <w:t>-</w:t>
      </w:r>
      <w:r w:rsidRPr="000840C3">
        <w:rPr>
          <w:rFonts w:ascii="Arial" w:hAnsi="Arial" w:cs="Arial"/>
          <w:sz w:val="24"/>
          <w:szCs w:val="24"/>
        </w:rPr>
        <w:t xml:space="preserve"> ο προσωρινός διαχειριστής</w:t>
      </w:r>
      <w:r w:rsidR="00E4172A">
        <w:rPr>
          <w:rFonts w:ascii="Arial" w:hAnsi="Arial" w:cs="Arial"/>
          <w:sz w:val="24"/>
          <w:szCs w:val="24"/>
        </w:rPr>
        <w:t>,</w:t>
      </w:r>
    </w:p>
    <w:p w:rsidR="000840C3" w:rsidRPr="000840C3" w:rsidRDefault="000840C3" w:rsidP="006B76DF">
      <w:pPr>
        <w:spacing w:line="360" w:lineRule="auto"/>
        <w:ind w:right="-1" w:firstLine="567"/>
        <w:contextualSpacing/>
        <w:jc w:val="both"/>
        <w:rPr>
          <w:rFonts w:ascii="Arial" w:hAnsi="Arial" w:cs="Arial"/>
          <w:sz w:val="24"/>
          <w:szCs w:val="24"/>
        </w:rPr>
      </w:pPr>
      <w:r>
        <w:rPr>
          <w:rFonts w:ascii="Arial" w:hAnsi="Arial" w:cs="Arial"/>
          <w:sz w:val="24"/>
          <w:szCs w:val="24"/>
        </w:rPr>
        <w:t>-</w:t>
      </w:r>
      <w:r w:rsidRPr="000840C3">
        <w:rPr>
          <w:rFonts w:ascii="Arial" w:hAnsi="Arial" w:cs="Arial"/>
          <w:sz w:val="24"/>
          <w:szCs w:val="24"/>
        </w:rPr>
        <w:t xml:space="preserve"> ο μεσεγγυούχος</w:t>
      </w:r>
      <w:r w:rsidR="00E4172A">
        <w:rPr>
          <w:rFonts w:ascii="Arial" w:hAnsi="Arial" w:cs="Arial"/>
          <w:sz w:val="24"/>
          <w:szCs w:val="24"/>
        </w:rPr>
        <w:t>,</w:t>
      </w:r>
    </w:p>
    <w:p w:rsidR="000840C3" w:rsidRDefault="000840C3" w:rsidP="006B76DF">
      <w:pPr>
        <w:spacing w:line="360" w:lineRule="auto"/>
        <w:ind w:right="-1" w:firstLine="567"/>
        <w:contextualSpacing/>
        <w:jc w:val="both"/>
        <w:rPr>
          <w:rFonts w:ascii="Arial" w:hAnsi="Arial" w:cs="Arial"/>
          <w:sz w:val="24"/>
          <w:szCs w:val="24"/>
        </w:rPr>
      </w:pPr>
      <w:r>
        <w:rPr>
          <w:rFonts w:ascii="Arial" w:hAnsi="Arial" w:cs="Arial"/>
          <w:sz w:val="24"/>
          <w:szCs w:val="24"/>
        </w:rPr>
        <w:t>-</w:t>
      </w:r>
      <w:r w:rsidRPr="000840C3">
        <w:rPr>
          <w:rFonts w:ascii="Arial" w:hAnsi="Arial" w:cs="Arial"/>
          <w:sz w:val="24"/>
          <w:szCs w:val="24"/>
        </w:rPr>
        <w:t xml:space="preserve"> ο επίτροπος </w:t>
      </w:r>
      <w:r>
        <w:rPr>
          <w:rFonts w:ascii="Arial" w:hAnsi="Arial" w:cs="Arial"/>
          <w:sz w:val="24"/>
          <w:szCs w:val="24"/>
        </w:rPr>
        <w:t>ή</w:t>
      </w:r>
      <w:r w:rsidRPr="000840C3">
        <w:rPr>
          <w:rFonts w:ascii="Arial" w:hAnsi="Arial" w:cs="Arial"/>
          <w:sz w:val="24"/>
          <w:szCs w:val="24"/>
        </w:rPr>
        <w:t xml:space="preserve"> κηδεμόνας</w:t>
      </w:r>
      <w:r>
        <w:rPr>
          <w:rFonts w:ascii="Arial" w:hAnsi="Arial" w:cs="Arial"/>
          <w:sz w:val="24"/>
          <w:szCs w:val="24"/>
        </w:rPr>
        <w:t xml:space="preserve"> ή</w:t>
      </w:r>
      <w:r w:rsidRPr="000840C3">
        <w:rPr>
          <w:rFonts w:ascii="Arial" w:hAnsi="Arial" w:cs="Arial"/>
          <w:sz w:val="24"/>
          <w:szCs w:val="24"/>
        </w:rPr>
        <w:t xml:space="preserve"> δικαστικός συμπαραστάτης</w:t>
      </w:r>
      <w:r>
        <w:rPr>
          <w:rFonts w:ascii="Arial" w:hAnsi="Arial" w:cs="Arial"/>
          <w:sz w:val="24"/>
          <w:szCs w:val="24"/>
        </w:rPr>
        <w:t xml:space="preserve"> ή</w:t>
      </w:r>
      <w:r w:rsidRPr="000840C3">
        <w:rPr>
          <w:rFonts w:ascii="Arial" w:hAnsi="Arial" w:cs="Arial"/>
          <w:sz w:val="24"/>
          <w:szCs w:val="24"/>
        </w:rPr>
        <w:t xml:space="preserve"> γονέας που ασκεί</w:t>
      </w:r>
      <w:r>
        <w:rPr>
          <w:rFonts w:ascii="Arial" w:hAnsi="Arial" w:cs="Arial"/>
          <w:sz w:val="24"/>
          <w:szCs w:val="24"/>
        </w:rPr>
        <w:t xml:space="preserve"> τη</w:t>
      </w:r>
      <w:r w:rsidRPr="000840C3">
        <w:rPr>
          <w:rFonts w:ascii="Arial" w:hAnsi="Arial" w:cs="Arial"/>
          <w:sz w:val="24"/>
          <w:szCs w:val="24"/>
        </w:rPr>
        <w:t xml:space="preserve"> γονική μέριμνα</w:t>
      </w:r>
      <w:r w:rsidR="00B50EB9">
        <w:rPr>
          <w:rFonts w:ascii="Arial" w:hAnsi="Arial" w:cs="Arial"/>
          <w:sz w:val="24"/>
          <w:szCs w:val="24"/>
        </w:rPr>
        <w:t>,</w:t>
      </w:r>
      <w:r w:rsidRPr="000840C3">
        <w:rPr>
          <w:rFonts w:ascii="Arial" w:hAnsi="Arial" w:cs="Arial"/>
          <w:sz w:val="24"/>
          <w:szCs w:val="24"/>
        </w:rPr>
        <w:t xml:space="preserve"> κατά περίπτωση.</w:t>
      </w:r>
    </w:p>
    <w:p w:rsidR="00CC184A" w:rsidRDefault="00CC184A" w:rsidP="006B76DF">
      <w:pPr>
        <w:spacing w:line="360" w:lineRule="auto"/>
        <w:ind w:right="-1" w:firstLine="567"/>
        <w:contextualSpacing/>
        <w:jc w:val="both"/>
        <w:rPr>
          <w:rFonts w:ascii="Arial" w:hAnsi="Arial" w:cs="Arial"/>
          <w:sz w:val="24"/>
          <w:szCs w:val="24"/>
        </w:rPr>
      </w:pPr>
    </w:p>
    <w:p w:rsidR="0017641A" w:rsidRPr="006B76DF" w:rsidRDefault="00E12D78" w:rsidP="00CC184A">
      <w:pPr>
        <w:pStyle w:val="1"/>
        <w:numPr>
          <w:ilvl w:val="0"/>
          <w:numId w:val="11"/>
        </w:numPr>
        <w:spacing w:before="0" w:after="0" w:line="360" w:lineRule="auto"/>
        <w:ind w:left="357" w:hanging="357"/>
        <w:jc w:val="both"/>
        <w:rPr>
          <w:rFonts w:ascii="Arial" w:hAnsi="Arial" w:cs="Arial"/>
          <w:i/>
          <w:sz w:val="24"/>
          <w:szCs w:val="24"/>
        </w:rPr>
      </w:pPr>
      <w:bookmarkStart w:id="5" w:name="_Toc11054569"/>
      <w:r w:rsidRPr="006B76DF">
        <w:rPr>
          <w:rFonts w:ascii="Arial" w:hAnsi="Arial" w:cs="Arial"/>
          <w:i/>
          <w:sz w:val="24"/>
          <w:szCs w:val="24"/>
        </w:rPr>
        <w:t>Ποιες είναι οι υποχρεώσεις</w:t>
      </w:r>
      <w:r w:rsidR="0017641A" w:rsidRPr="006B76DF">
        <w:rPr>
          <w:rFonts w:ascii="Arial" w:hAnsi="Arial" w:cs="Arial"/>
          <w:i/>
          <w:sz w:val="24"/>
          <w:szCs w:val="24"/>
        </w:rPr>
        <w:t xml:space="preserve"> </w:t>
      </w:r>
      <w:r w:rsidRPr="006B76DF">
        <w:rPr>
          <w:rFonts w:ascii="Arial" w:hAnsi="Arial" w:cs="Arial"/>
          <w:i/>
          <w:sz w:val="24"/>
          <w:szCs w:val="24"/>
        </w:rPr>
        <w:t>τ</w:t>
      </w:r>
      <w:r w:rsidR="0017641A" w:rsidRPr="006B76DF">
        <w:rPr>
          <w:rFonts w:ascii="Arial" w:hAnsi="Arial" w:cs="Arial"/>
          <w:i/>
          <w:sz w:val="24"/>
          <w:szCs w:val="24"/>
        </w:rPr>
        <w:t>ο</w:t>
      </w:r>
      <w:r w:rsidRPr="006B76DF">
        <w:rPr>
          <w:rFonts w:ascii="Arial" w:hAnsi="Arial" w:cs="Arial"/>
          <w:i/>
          <w:sz w:val="24"/>
          <w:szCs w:val="24"/>
        </w:rPr>
        <w:t>υ</w:t>
      </w:r>
      <w:r w:rsidR="0017641A" w:rsidRPr="006B76DF">
        <w:rPr>
          <w:rFonts w:ascii="Arial" w:hAnsi="Arial" w:cs="Arial"/>
          <w:i/>
          <w:sz w:val="24"/>
          <w:szCs w:val="24"/>
        </w:rPr>
        <w:t xml:space="preserve"> </w:t>
      </w:r>
      <w:r w:rsidR="00F75A9B" w:rsidRPr="006B76DF">
        <w:rPr>
          <w:rFonts w:ascii="Arial" w:hAnsi="Arial" w:cs="Arial"/>
          <w:i/>
          <w:sz w:val="24"/>
          <w:szCs w:val="24"/>
        </w:rPr>
        <w:t>«</w:t>
      </w:r>
      <w:r w:rsidR="0017641A" w:rsidRPr="006B76DF">
        <w:rPr>
          <w:rFonts w:ascii="Arial" w:hAnsi="Arial" w:cs="Arial"/>
          <w:i/>
          <w:sz w:val="24"/>
          <w:szCs w:val="24"/>
        </w:rPr>
        <w:t>Διαχειριστή Ακινήτου</w:t>
      </w:r>
      <w:r w:rsidR="00F75A9B" w:rsidRPr="006B76DF">
        <w:rPr>
          <w:rFonts w:ascii="Arial" w:hAnsi="Arial" w:cs="Arial"/>
          <w:i/>
          <w:sz w:val="24"/>
          <w:szCs w:val="24"/>
        </w:rPr>
        <w:t>»</w:t>
      </w:r>
      <w:r w:rsidR="00E42EF9">
        <w:rPr>
          <w:rFonts w:ascii="Arial" w:hAnsi="Arial" w:cs="Arial"/>
          <w:i/>
          <w:sz w:val="24"/>
          <w:szCs w:val="24"/>
        </w:rPr>
        <w:t>,</w:t>
      </w:r>
      <w:r w:rsidR="0017641A" w:rsidRPr="006B76DF">
        <w:rPr>
          <w:rFonts w:ascii="Arial" w:hAnsi="Arial" w:cs="Arial"/>
          <w:i/>
          <w:sz w:val="24"/>
          <w:szCs w:val="24"/>
        </w:rPr>
        <w:t xml:space="preserve"> </w:t>
      </w:r>
      <w:r w:rsidRPr="006B76DF">
        <w:rPr>
          <w:rFonts w:ascii="Arial" w:hAnsi="Arial" w:cs="Arial"/>
          <w:i/>
          <w:sz w:val="24"/>
          <w:szCs w:val="24"/>
        </w:rPr>
        <w:t xml:space="preserve">προκειμένου </w:t>
      </w:r>
      <w:r w:rsidR="0017641A" w:rsidRPr="006B76DF">
        <w:rPr>
          <w:rFonts w:ascii="Arial" w:hAnsi="Arial" w:cs="Arial"/>
          <w:i/>
          <w:sz w:val="24"/>
          <w:szCs w:val="24"/>
        </w:rPr>
        <w:t>να πραγματοποιεί Βραχυχρόνιες Μισθώσεις</w:t>
      </w:r>
      <w:r w:rsidR="00E42EF9">
        <w:rPr>
          <w:rFonts w:ascii="Arial" w:hAnsi="Arial" w:cs="Arial"/>
          <w:i/>
          <w:sz w:val="24"/>
          <w:szCs w:val="24"/>
        </w:rPr>
        <w:t>,</w:t>
      </w:r>
      <w:r w:rsidR="0017641A" w:rsidRPr="006B76DF">
        <w:rPr>
          <w:rFonts w:ascii="Arial" w:hAnsi="Arial" w:cs="Arial"/>
          <w:i/>
          <w:sz w:val="24"/>
          <w:szCs w:val="24"/>
        </w:rPr>
        <w:t xml:space="preserve"> στο πλαίσιο της οικονομίας του διαμοιρασμού;</w:t>
      </w:r>
      <w:bookmarkEnd w:id="5"/>
    </w:p>
    <w:p w:rsidR="0017641A" w:rsidRPr="0017641A" w:rsidRDefault="0017641A" w:rsidP="006B76DF">
      <w:pPr>
        <w:spacing w:line="360" w:lineRule="auto"/>
        <w:ind w:right="-1" w:firstLine="567"/>
        <w:contextualSpacing/>
        <w:jc w:val="both"/>
        <w:rPr>
          <w:rFonts w:ascii="Arial" w:hAnsi="Arial" w:cs="Arial"/>
          <w:sz w:val="24"/>
          <w:szCs w:val="24"/>
        </w:rPr>
      </w:pPr>
      <w:r w:rsidRPr="0017641A">
        <w:rPr>
          <w:rFonts w:ascii="Arial" w:hAnsi="Arial" w:cs="Arial"/>
          <w:sz w:val="24"/>
          <w:szCs w:val="24"/>
        </w:rPr>
        <w:t xml:space="preserve">Προκειμένου ο </w:t>
      </w:r>
      <w:r w:rsidR="00F75A9B">
        <w:rPr>
          <w:rFonts w:ascii="Arial" w:hAnsi="Arial" w:cs="Arial"/>
          <w:sz w:val="24"/>
          <w:szCs w:val="24"/>
        </w:rPr>
        <w:t>«</w:t>
      </w:r>
      <w:r w:rsidRPr="0017641A">
        <w:rPr>
          <w:rFonts w:ascii="Arial" w:hAnsi="Arial" w:cs="Arial"/>
          <w:sz w:val="24"/>
          <w:szCs w:val="24"/>
        </w:rPr>
        <w:t>Διαχειριστής Ακινήτου</w:t>
      </w:r>
      <w:r w:rsidR="00F75A9B">
        <w:rPr>
          <w:rFonts w:ascii="Arial" w:hAnsi="Arial" w:cs="Arial"/>
          <w:sz w:val="24"/>
          <w:szCs w:val="24"/>
        </w:rPr>
        <w:t>»</w:t>
      </w:r>
      <w:r w:rsidRPr="0017641A">
        <w:rPr>
          <w:rFonts w:ascii="Arial" w:hAnsi="Arial" w:cs="Arial"/>
          <w:sz w:val="24"/>
          <w:szCs w:val="24"/>
        </w:rPr>
        <w:t xml:space="preserve"> να πραγματοποιεί Βραχυχρόνιες Μισθώσεις, πρέπει:</w:t>
      </w:r>
    </w:p>
    <w:p w:rsidR="0017641A" w:rsidRPr="0017641A" w:rsidRDefault="0017641A" w:rsidP="006B76DF">
      <w:pPr>
        <w:spacing w:line="360" w:lineRule="auto"/>
        <w:ind w:right="-1" w:firstLine="567"/>
        <w:contextualSpacing/>
        <w:jc w:val="both"/>
        <w:rPr>
          <w:rFonts w:ascii="Arial" w:hAnsi="Arial" w:cs="Arial"/>
          <w:sz w:val="24"/>
          <w:szCs w:val="24"/>
        </w:rPr>
      </w:pPr>
      <w:r w:rsidRPr="00287351">
        <w:rPr>
          <w:rFonts w:ascii="Arial" w:hAnsi="Arial" w:cs="Arial"/>
          <w:b/>
          <w:sz w:val="24"/>
          <w:szCs w:val="24"/>
        </w:rPr>
        <w:t>α)</w:t>
      </w:r>
      <w:r w:rsidRPr="0017641A">
        <w:rPr>
          <w:rFonts w:ascii="Arial" w:hAnsi="Arial" w:cs="Arial"/>
          <w:sz w:val="24"/>
          <w:szCs w:val="24"/>
        </w:rPr>
        <w:t xml:space="preserve"> </w:t>
      </w:r>
      <w:r w:rsidR="00E4172A">
        <w:rPr>
          <w:rFonts w:ascii="Arial" w:hAnsi="Arial" w:cs="Arial"/>
          <w:sz w:val="24"/>
          <w:szCs w:val="24"/>
        </w:rPr>
        <w:t>Ν</w:t>
      </w:r>
      <w:r w:rsidRPr="0017641A">
        <w:rPr>
          <w:rFonts w:ascii="Arial" w:hAnsi="Arial" w:cs="Arial"/>
          <w:sz w:val="24"/>
          <w:szCs w:val="24"/>
        </w:rPr>
        <w:t xml:space="preserve">α εισέλθει με τους προσωπικούς του κωδικούς </w:t>
      </w:r>
      <w:proofErr w:type="spellStart"/>
      <w:r w:rsidRPr="0017641A">
        <w:rPr>
          <w:rFonts w:ascii="Arial" w:hAnsi="Arial" w:cs="Arial"/>
          <w:sz w:val="24"/>
          <w:szCs w:val="24"/>
        </w:rPr>
        <w:t>TAXISnet</w:t>
      </w:r>
      <w:proofErr w:type="spellEnd"/>
      <w:r w:rsidRPr="0017641A">
        <w:rPr>
          <w:rFonts w:ascii="Arial" w:hAnsi="Arial" w:cs="Arial"/>
          <w:sz w:val="24"/>
          <w:szCs w:val="24"/>
        </w:rPr>
        <w:t xml:space="preserve"> στο </w:t>
      </w:r>
      <w:r w:rsidR="0049330E">
        <w:rPr>
          <w:rFonts w:ascii="Arial" w:hAnsi="Arial" w:cs="Arial"/>
          <w:sz w:val="24"/>
          <w:szCs w:val="24"/>
        </w:rPr>
        <w:t>«</w:t>
      </w:r>
      <w:r w:rsidRPr="0017641A">
        <w:rPr>
          <w:rFonts w:ascii="Arial" w:hAnsi="Arial" w:cs="Arial"/>
          <w:sz w:val="24"/>
          <w:szCs w:val="24"/>
        </w:rPr>
        <w:t>Μητρώο Ακινήτων Βραχυχρόνιας Διαμονής</w:t>
      </w:r>
      <w:r w:rsidR="0049330E">
        <w:rPr>
          <w:rFonts w:ascii="Arial" w:hAnsi="Arial" w:cs="Arial"/>
          <w:sz w:val="24"/>
          <w:szCs w:val="24"/>
        </w:rPr>
        <w:t>»</w:t>
      </w:r>
      <w:r w:rsidR="00E4172A">
        <w:rPr>
          <w:rFonts w:ascii="Arial" w:hAnsi="Arial" w:cs="Arial"/>
          <w:sz w:val="24"/>
          <w:szCs w:val="24"/>
        </w:rPr>
        <w:t>,</w:t>
      </w:r>
      <w:r w:rsidRPr="0017641A">
        <w:rPr>
          <w:rFonts w:ascii="Arial" w:hAnsi="Arial" w:cs="Arial"/>
          <w:sz w:val="24"/>
          <w:szCs w:val="24"/>
        </w:rPr>
        <w:t xml:space="preserve"> που τηρείται στον </w:t>
      </w:r>
      <w:proofErr w:type="spellStart"/>
      <w:r w:rsidRPr="0017641A">
        <w:rPr>
          <w:rFonts w:ascii="Arial" w:hAnsi="Arial" w:cs="Arial"/>
          <w:sz w:val="24"/>
          <w:szCs w:val="24"/>
        </w:rPr>
        <w:t>ιστότοπο</w:t>
      </w:r>
      <w:proofErr w:type="spellEnd"/>
      <w:r w:rsidRPr="0017641A">
        <w:rPr>
          <w:rFonts w:ascii="Arial" w:hAnsi="Arial" w:cs="Arial"/>
          <w:sz w:val="24"/>
          <w:szCs w:val="24"/>
        </w:rPr>
        <w:t xml:space="preserve"> </w:t>
      </w:r>
      <w:proofErr w:type="spellStart"/>
      <w:r w:rsidRPr="0017641A">
        <w:rPr>
          <w:rFonts w:ascii="Arial" w:hAnsi="Arial" w:cs="Arial"/>
          <w:sz w:val="24"/>
          <w:szCs w:val="24"/>
        </w:rPr>
        <w:t>www.aade.gr</w:t>
      </w:r>
      <w:proofErr w:type="spellEnd"/>
      <w:r w:rsidRPr="0017641A">
        <w:rPr>
          <w:rFonts w:ascii="Arial" w:hAnsi="Arial" w:cs="Arial"/>
          <w:sz w:val="24"/>
          <w:szCs w:val="24"/>
        </w:rPr>
        <w:t>, ώστε να καταχωρήσει</w:t>
      </w:r>
      <w:r w:rsidR="002963B6">
        <w:rPr>
          <w:rFonts w:ascii="Arial" w:hAnsi="Arial" w:cs="Arial"/>
          <w:sz w:val="24"/>
          <w:szCs w:val="24"/>
        </w:rPr>
        <w:t xml:space="preserve"> / εγγράψει</w:t>
      </w:r>
      <w:r w:rsidRPr="0017641A">
        <w:rPr>
          <w:rFonts w:ascii="Arial" w:hAnsi="Arial" w:cs="Arial"/>
          <w:sz w:val="24"/>
          <w:szCs w:val="24"/>
        </w:rPr>
        <w:t xml:space="preserve"> το ακίνητο και να αποκτήσει Αριθμό Μητρώου Ακινήτου (Α.Μ.Α.). Διευκρινίζεται ότι η καταχώρηση πραγματοποιείται ανά </w:t>
      </w:r>
      <w:proofErr w:type="spellStart"/>
      <w:r w:rsidRPr="0017641A">
        <w:rPr>
          <w:rFonts w:ascii="Arial" w:hAnsi="Arial" w:cs="Arial"/>
          <w:sz w:val="24"/>
          <w:szCs w:val="24"/>
        </w:rPr>
        <w:t>εκμισθούμενο</w:t>
      </w:r>
      <w:proofErr w:type="spellEnd"/>
      <w:r w:rsidRPr="0017641A">
        <w:rPr>
          <w:rFonts w:ascii="Arial" w:hAnsi="Arial" w:cs="Arial"/>
          <w:sz w:val="24"/>
          <w:szCs w:val="24"/>
        </w:rPr>
        <w:t xml:space="preserve"> «Ακίνητο», όπως αυτό ορίζεται στην </w:t>
      </w:r>
      <w:r w:rsidR="00AF574B">
        <w:rPr>
          <w:rFonts w:ascii="Arial" w:hAnsi="Arial" w:cs="Arial"/>
          <w:sz w:val="24"/>
          <w:szCs w:val="24"/>
        </w:rPr>
        <w:t xml:space="preserve">αριθ. </w:t>
      </w:r>
      <w:r w:rsidRPr="0017641A">
        <w:rPr>
          <w:rFonts w:ascii="Arial" w:hAnsi="Arial" w:cs="Arial"/>
          <w:sz w:val="24"/>
          <w:szCs w:val="24"/>
        </w:rPr>
        <w:t>ΠΟΛ.</w:t>
      </w:r>
      <w:r w:rsidR="00287351">
        <w:rPr>
          <w:rFonts w:ascii="Arial" w:hAnsi="Arial" w:cs="Arial"/>
          <w:sz w:val="24"/>
          <w:szCs w:val="24"/>
        </w:rPr>
        <w:t xml:space="preserve"> </w:t>
      </w:r>
      <w:r w:rsidRPr="0017641A">
        <w:rPr>
          <w:rFonts w:ascii="Arial" w:hAnsi="Arial" w:cs="Arial"/>
          <w:sz w:val="24"/>
          <w:szCs w:val="24"/>
        </w:rPr>
        <w:t>1187/2017</w:t>
      </w:r>
      <w:r w:rsidR="002F4BF0">
        <w:rPr>
          <w:rFonts w:ascii="Arial" w:hAnsi="Arial" w:cs="Arial"/>
          <w:sz w:val="24"/>
          <w:szCs w:val="24"/>
        </w:rPr>
        <w:t xml:space="preserve"> Απόφαση </w:t>
      </w:r>
      <w:r w:rsidR="002F4BF0" w:rsidRPr="00B50EB9">
        <w:rPr>
          <w:rFonts w:ascii="Arial" w:hAnsi="Arial" w:cs="Arial"/>
          <w:sz w:val="24"/>
          <w:szCs w:val="24"/>
        </w:rPr>
        <w:t>του Διοικητή της Α.Α.Δ.Ε.</w:t>
      </w:r>
      <w:r w:rsidRPr="00B50EB9">
        <w:rPr>
          <w:rFonts w:ascii="Arial" w:hAnsi="Arial" w:cs="Arial"/>
          <w:sz w:val="24"/>
          <w:szCs w:val="24"/>
        </w:rPr>
        <w:t>.</w:t>
      </w:r>
    </w:p>
    <w:p w:rsidR="0017641A" w:rsidRPr="00B236CA" w:rsidRDefault="0017641A" w:rsidP="006B76DF">
      <w:pPr>
        <w:spacing w:line="360" w:lineRule="auto"/>
        <w:ind w:right="-1" w:firstLine="567"/>
        <w:contextualSpacing/>
        <w:jc w:val="both"/>
        <w:rPr>
          <w:rFonts w:ascii="Arial" w:hAnsi="Arial" w:cs="Arial"/>
          <w:sz w:val="24"/>
          <w:szCs w:val="24"/>
        </w:rPr>
      </w:pPr>
      <w:r w:rsidRPr="00287351">
        <w:rPr>
          <w:rFonts w:ascii="Arial" w:hAnsi="Arial" w:cs="Arial"/>
          <w:b/>
          <w:sz w:val="24"/>
          <w:szCs w:val="24"/>
        </w:rPr>
        <w:t>β)</w:t>
      </w:r>
      <w:r w:rsidRPr="0017641A">
        <w:rPr>
          <w:rFonts w:ascii="Arial" w:hAnsi="Arial" w:cs="Arial"/>
          <w:sz w:val="24"/>
          <w:szCs w:val="24"/>
        </w:rPr>
        <w:t xml:space="preserve"> </w:t>
      </w:r>
      <w:r w:rsidR="00AF574B">
        <w:rPr>
          <w:rFonts w:ascii="Arial" w:hAnsi="Arial" w:cs="Arial"/>
          <w:sz w:val="24"/>
          <w:szCs w:val="24"/>
        </w:rPr>
        <w:t>Ν</w:t>
      </w:r>
      <w:r w:rsidR="00AF574B" w:rsidRPr="0017641A">
        <w:rPr>
          <w:rFonts w:ascii="Arial" w:hAnsi="Arial" w:cs="Arial"/>
          <w:sz w:val="24"/>
          <w:szCs w:val="24"/>
        </w:rPr>
        <w:t>α</w:t>
      </w:r>
      <w:r w:rsidRPr="0017641A">
        <w:rPr>
          <w:rFonts w:ascii="Arial" w:hAnsi="Arial" w:cs="Arial"/>
          <w:sz w:val="24"/>
          <w:szCs w:val="24"/>
        </w:rPr>
        <w:t xml:space="preserve"> αναρτά τον Α.Μ.Α. στις ψηφιακές πλατφόρμες της οικονομίας του </w:t>
      </w:r>
      <w:r w:rsidRPr="00B236CA">
        <w:rPr>
          <w:rFonts w:ascii="Arial" w:hAnsi="Arial" w:cs="Arial"/>
          <w:sz w:val="24"/>
          <w:szCs w:val="24"/>
        </w:rPr>
        <w:t>διαμοιρασμού, καθώς και σε κάθε μέσο προβολής.</w:t>
      </w:r>
    </w:p>
    <w:p w:rsidR="0017641A" w:rsidRDefault="0017641A" w:rsidP="006B76DF">
      <w:pPr>
        <w:spacing w:line="360" w:lineRule="auto"/>
        <w:ind w:right="-1" w:firstLine="567"/>
        <w:contextualSpacing/>
        <w:jc w:val="both"/>
        <w:rPr>
          <w:rFonts w:ascii="Arial" w:hAnsi="Arial" w:cs="Arial"/>
          <w:sz w:val="24"/>
          <w:szCs w:val="24"/>
        </w:rPr>
      </w:pPr>
      <w:r w:rsidRPr="00B236CA">
        <w:rPr>
          <w:rFonts w:ascii="Arial" w:hAnsi="Arial" w:cs="Arial"/>
          <w:b/>
          <w:sz w:val="24"/>
          <w:szCs w:val="24"/>
        </w:rPr>
        <w:t>γ)</w:t>
      </w:r>
      <w:r w:rsidRPr="00B236CA">
        <w:rPr>
          <w:rFonts w:ascii="Arial" w:hAnsi="Arial" w:cs="Arial"/>
          <w:sz w:val="24"/>
          <w:szCs w:val="24"/>
        </w:rPr>
        <w:t xml:space="preserve"> </w:t>
      </w:r>
      <w:r w:rsidR="00AF574B" w:rsidRPr="00B236CA">
        <w:rPr>
          <w:rFonts w:ascii="Arial" w:hAnsi="Arial" w:cs="Arial"/>
          <w:sz w:val="24"/>
          <w:szCs w:val="24"/>
        </w:rPr>
        <w:t>Να</w:t>
      </w:r>
      <w:r w:rsidRPr="00B236CA">
        <w:rPr>
          <w:rFonts w:ascii="Arial" w:hAnsi="Arial" w:cs="Arial"/>
          <w:sz w:val="24"/>
          <w:szCs w:val="24"/>
        </w:rPr>
        <w:t xml:space="preserve"> υποβάλλει τη </w:t>
      </w:r>
      <w:r w:rsidR="00E14350" w:rsidRPr="00B236CA">
        <w:rPr>
          <w:rFonts w:ascii="Arial" w:hAnsi="Arial" w:cs="Arial"/>
          <w:sz w:val="24"/>
          <w:szCs w:val="24"/>
        </w:rPr>
        <w:t>«</w:t>
      </w:r>
      <w:r w:rsidRPr="00B236CA">
        <w:rPr>
          <w:rFonts w:ascii="Arial" w:hAnsi="Arial" w:cs="Arial"/>
          <w:sz w:val="24"/>
          <w:szCs w:val="24"/>
        </w:rPr>
        <w:t>Δήλωση Βραχυχρόνιας Διαμονής</w:t>
      </w:r>
      <w:r w:rsidR="00E14350" w:rsidRPr="00B236CA">
        <w:rPr>
          <w:rFonts w:ascii="Arial" w:hAnsi="Arial" w:cs="Arial"/>
          <w:sz w:val="24"/>
          <w:szCs w:val="24"/>
        </w:rPr>
        <w:t>»</w:t>
      </w:r>
      <w:r w:rsidRPr="00B236CA">
        <w:rPr>
          <w:rFonts w:ascii="Arial" w:hAnsi="Arial" w:cs="Arial"/>
          <w:sz w:val="24"/>
          <w:szCs w:val="24"/>
        </w:rPr>
        <w:t xml:space="preserve"> μέχρι </w:t>
      </w:r>
      <w:r w:rsidR="0097514D" w:rsidRPr="00B236CA">
        <w:rPr>
          <w:rFonts w:ascii="Arial" w:hAnsi="Arial" w:cs="Arial"/>
          <w:sz w:val="24"/>
          <w:szCs w:val="24"/>
        </w:rPr>
        <w:t xml:space="preserve">την 20η </w:t>
      </w:r>
      <w:r w:rsidRPr="00B236CA">
        <w:rPr>
          <w:rFonts w:ascii="Arial" w:hAnsi="Arial" w:cs="Arial"/>
          <w:sz w:val="24"/>
          <w:szCs w:val="24"/>
        </w:rPr>
        <w:t>του</w:t>
      </w:r>
      <w:r w:rsidRPr="0017641A">
        <w:rPr>
          <w:rFonts w:ascii="Arial" w:hAnsi="Arial" w:cs="Arial"/>
          <w:sz w:val="24"/>
          <w:szCs w:val="24"/>
        </w:rPr>
        <w:t xml:space="preserve"> επόμενου μήνα από την ημέρα αναχώρησης του μισθωτή από το ακίνητο.</w:t>
      </w:r>
      <w:r w:rsidR="003978B9">
        <w:rPr>
          <w:rFonts w:ascii="Arial" w:hAnsi="Arial" w:cs="Arial"/>
          <w:sz w:val="24"/>
          <w:szCs w:val="24"/>
        </w:rPr>
        <w:t xml:space="preserve"> </w:t>
      </w:r>
    </w:p>
    <w:p w:rsidR="00193C8C" w:rsidRDefault="003978B9" w:rsidP="006B76DF">
      <w:pPr>
        <w:autoSpaceDE w:val="0"/>
        <w:autoSpaceDN w:val="0"/>
        <w:adjustRightInd w:val="0"/>
        <w:spacing w:line="360" w:lineRule="auto"/>
        <w:ind w:right="-1" w:firstLine="567"/>
        <w:jc w:val="both"/>
        <w:rPr>
          <w:rFonts w:ascii="Arial" w:eastAsia="Calibri" w:hAnsi="Arial" w:cs="Arial"/>
          <w:sz w:val="24"/>
          <w:szCs w:val="24"/>
        </w:rPr>
      </w:pPr>
      <w:r w:rsidRPr="00287351">
        <w:rPr>
          <w:rFonts w:ascii="Arial" w:eastAsia="Calibri" w:hAnsi="Arial" w:cs="Arial"/>
          <w:b/>
          <w:sz w:val="24"/>
          <w:szCs w:val="24"/>
        </w:rPr>
        <w:t>δ</w:t>
      </w:r>
      <w:r w:rsidR="00193C8C" w:rsidRPr="00287351">
        <w:rPr>
          <w:rFonts w:ascii="Arial" w:eastAsia="Calibri" w:hAnsi="Arial" w:cs="Arial"/>
          <w:b/>
          <w:sz w:val="24"/>
          <w:szCs w:val="24"/>
        </w:rPr>
        <w:t>)</w:t>
      </w:r>
      <w:r w:rsidR="00193C8C" w:rsidRPr="00193C8C">
        <w:rPr>
          <w:rFonts w:ascii="Arial" w:eastAsia="Calibri" w:hAnsi="Arial" w:cs="Arial"/>
          <w:sz w:val="24"/>
          <w:szCs w:val="24"/>
        </w:rPr>
        <w:t xml:space="preserve"> </w:t>
      </w:r>
      <w:r w:rsidR="00AF574B">
        <w:rPr>
          <w:rFonts w:ascii="Arial" w:hAnsi="Arial" w:cs="Arial"/>
          <w:sz w:val="24"/>
          <w:szCs w:val="24"/>
        </w:rPr>
        <w:t>Ν</w:t>
      </w:r>
      <w:r w:rsidR="00AF574B" w:rsidRPr="0017641A">
        <w:rPr>
          <w:rFonts w:ascii="Arial" w:hAnsi="Arial" w:cs="Arial"/>
          <w:sz w:val="24"/>
          <w:szCs w:val="24"/>
        </w:rPr>
        <w:t>α</w:t>
      </w:r>
      <w:r w:rsidR="00193C8C" w:rsidRPr="00193C8C">
        <w:rPr>
          <w:rFonts w:ascii="Arial" w:eastAsia="Calibri" w:hAnsi="Arial" w:cs="Arial"/>
          <w:sz w:val="24"/>
          <w:szCs w:val="24"/>
        </w:rPr>
        <w:t xml:space="preserve"> καταχ</w:t>
      </w:r>
      <w:r w:rsidR="00CB2618">
        <w:rPr>
          <w:rFonts w:ascii="Arial" w:eastAsia="Calibri" w:hAnsi="Arial" w:cs="Arial"/>
          <w:sz w:val="24"/>
          <w:szCs w:val="24"/>
        </w:rPr>
        <w:t>ωρεί</w:t>
      </w:r>
      <w:r w:rsidR="00193C8C" w:rsidRPr="00193C8C">
        <w:rPr>
          <w:rFonts w:ascii="Arial" w:eastAsia="Calibri" w:hAnsi="Arial" w:cs="Arial"/>
          <w:sz w:val="24"/>
          <w:szCs w:val="24"/>
        </w:rPr>
        <w:t xml:space="preserve"> στο «Μητρώο Ακινήτων Βραχυχρόνιας Διαμονής» στοιχεί</w:t>
      </w:r>
      <w:r w:rsidR="00CB2618">
        <w:rPr>
          <w:rFonts w:ascii="Arial" w:eastAsia="Calibri" w:hAnsi="Arial" w:cs="Arial"/>
          <w:sz w:val="24"/>
          <w:szCs w:val="24"/>
        </w:rPr>
        <w:t xml:space="preserve">α </w:t>
      </w:r>
      <w:r w:rsidR="00193C8C" w:rsidRPr="00B236CA">
        <w:rPr>
          <w:rFonts w:ascii="Arial" w:eastAsia="Calibri" w:hAnsi="Arial" w:cs="Arial"/>
          <w:sz w:val="24"/>
          <w:szCs w:val="24"/>
        </w:rPr>
        <w:t>(</w:t>
      </w:r>
      <w:proofErr w:type="spellStart"/>
      <w:r w:rsidR="00193C8C" w:rsidRPr="00B236CA">
        <w:rPr>
          <w:rFonts w:ascii="Arial" w:eastAsia="Calibri" w:hAnsi="Arial" w:cs="Arial"/>
          <w:sz w:val="24"/>
          <w:szCs w:val="24"/>
        </w:rPr>
        <w:t>συνδικαιούχοι</w:t>
      </w:r>
      <w:proofErr w:type="spellEnd"/>
      <w:r w:rsidR="00193C8C" w:rsidRPr="00B236CA">
        <w:rPr>
          <w:rFonts w:ascii="Arial" w:eastAsia="Calibri" w:hAnsi="Arial" w:cs="Arial"/>
          <w:sz w:val="24"/>
          <w:szCs w:val="24"/>
        </w:rPr>
        <w:t xml:space="preserve"> εισοδήματος, ποσοστά</w:t>
      </w:r>
      <w:r w:rsidR="00CB2618" w:rsidRPr="00B236CA">
        <w:rPr>
          <w:rFonts w:ascii="Arial" w:eastAsia="Calibri" w:hAnsi="Arial" w:cs="Arial"/>
          <w:sz w:val="24"/>
          <w:szCs w:val="24"/>
        </w:rPr>
        <w:t>,</w:t>
      </w:r>
      <w:r w:rsidR="00193C8C" w:rsidRPr="00B236CA">
        <w:rPr>
          <w:rFonts w:ascii="Arial" w:eastAsia="Calibri" w:hAnsi="Arial" w:cs="Arial"/>
          <w:sz w:val="24"/>
          <w:szCs w:val="24"/>
        </w:rPr>
        <w:t xml:space="preserve"> κ.</w:t>
      </w:r>
      <w:r w:rsidR="00AF574B" w:rsidRPr="00B236CA">
        <w:rPr>
          <w:rFonts w:ascii="Arial" w:eastAsia="Calibri" w:hAnsi="Arial" w:cs="Arial"/>
          <w:sz w:val="24"/>
          <w:szCs w:val="24"/>
        </w:rPr>
        <w:t>λπ</w:t>
      </w:r>
      <w:r w:rsidR="00193C8C" w:rsidRPr="00B236CA">
        <w:rPr>
          <w:rFonts w:ascii="Arial" w:eastAsia="Calibri" w:hAnsi="Arial" w:cs="Arial"/>
          <w:sz w:val="24"/>
          <w:szCs w:val="24"/>
        </w:rPr>
        <w:t>.)</w:t>
      </w:r>
      <w:r w:rsidR="00AF574B" w:rsidRPr="00B236CA">
        <w:rPr>
          <w:rFonts w:ascii="Arial" w:eastAsia="Calibri" w:hAnsi="Arial" w:cs="Arial"/>
          <w:sz w:val="24"/>
          <w:szCs w:val="24"/>
        </w:rPr>
        <w:t>, τα οποία είναι</w:t>
      </w:r>
      <w:r w:rsidR="00193C8C" w:rsidRPr="00B236CA">
        <w:rPr>
          <w:rFonts w:ascii="Arial" w:eastAsia="Calibri" w:hAnsi="Arial" w:cs="Arial"/>
          <w:sz w:val="24"/>
          <w:szCs w:val="24"/>
        </w:rPr>
        <w:t xml:space="preserve"> απαραίτητ</w:t>
      </w:r>
      <w:r w:rsidR="00CB2618" w:rsidRPr="00B236CA">
        <w:rPr>
          <w:rFonts w:ascii="Arial" w:eastAsia="Calibri" w:hAnsi="Arial" w:cs="Arial"/>
          <w:sz w:val="24"/>
          <w:szCs w:val="24"/>
        </w:rPr>
        <w:t>α</w:t>
      </w:r>
      <w:r w:rsidR="00193C8C" w:rsidRPr="00B236CA">
        <w:rPr>
          <w:rFonts w:ascii="Arial" w:eastAsia="Calibri" w:hAnsi="Arial" w:cs="Arial"/>
          <w:sz w:val="24"/>
          <w:szCs w:val="24"/>
        </w:rPr>
        <w:t xml:space="preserve"> για τον</w:t>
      </w:r>
      <w:r w:rsidR="00193C8C" w:rsidRPr="00193C8C">
        <w:rPr>
          <w:rFonts w:ascii="Arial" w:eastAsia="Calibri" w:hAnsi="Arial" w:cs="Arial"/>
          <w:sz w:val="24"/>
          <w:szCs w:val="24"/>
        </w:rPr>
        <w:t xml:space="preserve"> </w:t>
      </w:r>
      <w:r w:rsidR="00193C8C" w:rsidRPr="00193C8C">
        <w:rPr>
          <w:rFonts w:ascii="Arial" w:eastAsia="Calibri" w:hAnsi="Arial" w:cs="Arial"/>
          <w:sz w:val="24"/>
          <w:szCs w:val="24"/>
        </w:rPr>
        <w:lastRenderedPageBreak/>
        <w:t>προσδιορισμό του</w:t>
      </w:r>
      <w:r w:rsidR="00CB2618">
        <w:rPr>
          <w:rFonts w:ascii="Arial" w:eastAsia="Calibri" w:hAnsi="Arial" w:cs="Arial"/>
          <w:sz w:val="24"/>
          <w:szCs w:val="24"/>
        </w:rPr>
        <w:t xml:space="preserve"> </w:t>
      </w:r>
      <w:r w:rsidR="005D2CB2">
        <w:rPr>
          <w:rFonts w:ascii="Arial" w:eastAsia="Calibri" w:hAnsi="Arial" w:cs="Arial"/>
          <w:sz w:val="24"/>
          <w:szCs w:val="24"/>
        </w:rPr>
        <w:t>ετήσιου εισοδήματος του άρθρου</w:t>
      </w:r>
      <w:r w:rsidR="00193C8C" w:rsidRPr="00193C8C">
        <w:rPr>
          <w:rFonts w:ascii="Arial" w:eastAsia="Calibri" w:hAnsi="Arial" w:cs="Arial"/>
          <w:sz w:val="24"/>
          <w:szCs w:val="24"/>
        </w:rPr>
        <w:t xml:space="preserve"> 39Α του ν.</w:t>
      </w:r>
      <w:r w:rsidR="00287351">
        <w:rPr>
          <w:rFonts w:ascii="Arial" w:eastAsia="Calibri" w:hAnsi="Arial" w:cs="Arial"/>
          <w:sz w:val="24"/>
          <w:szCs w:val="24"/>
        </w:rPr>
        <w:t xml:space="preserve"> </w:t>
      </w:r>
      <w:r w:rsidR="00193C8C" w:rsidRPr="00193C8C">
        <w:rPr>
          <w:rFonts w:ascii="Arial" w:eastAsia="Calibri" w:hAnsi="Arial" w:cs="Arial"/>
          <w:sz w:val="24"/>
          <w:szCs w:val="24"/>
        </w:rPr>
        <w:t>4172/2013, ανά δικαιούχο εισοδήματος</w:t>
      </w:r>
      <w:r w:rsidR="00CB2618">
        <w:rPr>
          <w:rFonts w:ascii="Arial" w:eastAsia="Calibri" w:hAnsi="Arial" w:cs="Arial"/>
          <w:sz w:val="24"/>
          <w:szCs w:val="24"/>
        </w:rPr>
        <w:t>.</w:t>
      </w:r>
    </w:p>
    <w:p w:rsidR="003978B9" w:rsidRDefault="003978B9" w:rsidP="006B76DF">
      <w:pPr>
        <w:autoSpaceDE w:val="0"/>
        <w:autoSpaceDN w:val="0"/>
        <w:adjustRightInd w:val="0"/>
        <w:spacing w:line="360" w:lineRule="auto"/>
        <w:ind w:right="-1" w:firstLine="567"/>
        <w:jc w:val="both"/>
        <w:rPr>
          <w:rFonts w:ascii="Arial" w:eastAsia="Calibri" w:hAnsi="Arial" w:cs="Arial"/>
          <w:sz w:val="24"/>
          <w:szCs w:val="24"/>
        </w:rPr>
      </w:pPr>
      <w:r w:rsidRPr="00287351">
        <w:rPr>
          <w:rFonts w:ascii="Arial" w:eastAsia="Calibri" w:hAnsi="Arial" w:cs="Arial"/>
          <w:b/>
          <w:sz w:val="24"/>
          <w:szCs w:val="24"/>
        </w:rPr>
        <w:t>ε)</w:t>
      </w:r>
      <w:r w:rsidRPr="00E56683">
        <w:rPr>
          <w:rFonts w:ascii="Arial" w:eastAsia="Calibri" w:hAnsi="Arial" w:cs="Arial"/>
          <w:sz w:val="24"/>
          <w:szCs w:val="24"/>
        </w:rPr>
        <w:t xml:space="preserve"> </w:t>
      </w:r>
      <w:r w:rsidR="00AF574B">
        <w:rPr>
          <w:rFonts w:ascii="Arial" w:hAnsi="Arial" w:cs="Arial"/>
          <w:sz w:val="24"/>
          <w:szCs w:val="24"/>
        </w:rPr>
        <w:t>Ν</w:t>
      </w:r>
      <w:r w:rsidR="00AF574B" w:rsidRPr="0017641A">
        <w:rPr>
          <w:rFonts w:ascii="Arial" w:hAnsi="Arial" w:cs="Arial"/>
          <w:sz w:val="24"/>
          <w:szCs w:val="24"/>
        </w:rPr>
        <w:t>α</w:t>
      </w:r>
      <w:r w:rsidR="00291EBD">
        <w:rPr>
          <w:rFonts w:ascii="Arial" w:eastAsia="Calibri" w:hAnsi="Arial" w:cs="Arial"/>
          <w:sz w:val="24"/>
          <w:szCs w:val="24"/>
        </w:rPr>
        <w:t xml:space="preserve"> προβαίνει</w:t>
      </w:r>
      <w:r w:rsidR="009F2037">
        <w:rPr>
          <w:rFonts w:ascii="Arial" w:eastAsia="Calibri" w:hAnsi="Arial" w:cs="Arial"/>
          <w:sz w:val="24"/>
          <w:szCs w:val="24"/>
        </w:rPr>
        <w:t xml:space="preserve"> σε</w:t>
      </w:r>
      <w:r w:rsidRPr="00E56683">
        <w:rPr>
          <w:rFonts w:ascii="Arial" w:eastAsia="Calibri" w:hAnsi="Arial" w:cs="Arial"/>
          <w:sz w:val="24"/>
          <w:szCs w:val="24"/>
        </w:rPr>
        <w:t xml:space="preserve"> δημόσια κατάθεση στο Ταμείο Παρακαταθηκών και </w:t>
      </w:r>
      <w:r w:rsidRPr="00B236CA">
        <w:rPr>
          <w:rFonts w:ascii="Arial" w:eastAsia="Calibri" w:hAnsi="Arial" w:cs="Arial"/>
          <w:sz w:val="24"/>
          <w:szCs w:val="24"/>
        </w:rPr>
        <w:t>Δανείων (Τ</w:t>
      </w:r>
      <w:r w:rsidR="00AF574B" w:rsidRPr="00B236CA">
        <w:rPr>
          <w:rFonts w:ascii="Arial" w:eastAsia="Calibri" w:hAnsi="Arial" w:cs="Arial"/>
          <w:sz w:val="24"/>
          <w:szCs w:val="24"/>
        </w:rPr>
        <w:t>.</w:t>
      </w:r>
      <w:r w:rsidRPr="00B236CA">
        <w:rPr>
          <w:rFonts w:ascii="Arial" w:eastAsia="Calibri" w:hAnsi="Arial" w:cs="Arial"/>
          <w:sz w:val="24"/>
          <w:szCs w:val="24"/>
        </w:rPr>
        <w:t>Π</w:t>
      </w:r>
      <w:r w:rsidR="00573590" w:rsidRPr="00B236CA">
        <w:rPr>
          <w:rFonts w:ascii="Arial" w:eastAsia="Calibri" w:hAnsi="Arial" w:cs="Arial"/>
          <w:sz w:val="24"/>
          <w:szCs w:val="24"/>
        </w:rPr>
        <w:t>.&amp;</w:t>
      </w:r>
      <w:r w:rsidRPr="00B236CA">
        <w:rPr>
          <w:rFonts w:ascii="Arial" w:eastAsia="Calibri" w:hAnsi="Arial" w:cs="Arial"/>
          <w:sz w:val="24"/>
          <w:szCs w:val="24"/>
        </w:rPr>
        <w:t>Δ</w:t>
      </w:r>
      <w:r w:rsidR="00AF574B" w:rsidRPr="00B236CA">
        <w:rPr>
          <w:rFonts w:ascii="Arial" w:eastAsia="Calibri" w:hAnsi="Arial" w:cs="Arial"/>
          <w:sz w:val="24"/>
          <w:szCs w:val="24"/>
        </w:rPr>
        <w:t>.</w:t>
      </w:r>
      <w:r w:rsidRPr="00B236CA">
        <w:rPr>
          <w:rFonts w:ascii="Arial" w:eastAsia="Calibri" w:hAnsi="Arial" w:cs="Arial"/>
          <w:sz w:val="24"/>
          <w:szCs w:val="24"/>
        </w:rPr>
        <w:t>) του ποσού που</w:t>
      </w:r>
      <w:r w:rsidR="00E56683" w:rsidRPr="00B236CA">
        <w:rPr>
          <w:rFonts w:ascii="Arial" w:eastAsia="Calibri" w:hAnsi="Arial" w:cs="Arial"/>
          <w:sz w:val="24"/>
          <w:szCs w:val="24"/>
        </w:rPr>
        <w:t xml:space="preserve"> </w:t>
      </w:r>
      <w:r w:rsidRPr="00B236CA">
        <w:rPr>
          <w:rFonts w:ascii="Arial" w:eastAsia="Calibri" w:hAnsi="Arial" w:cs="Arial"/>
          <w:sz w:val="24"/>
          <w:szCs w:val="24"/>
        </w:rPr>
        <w:t>αναλογεί σε αγνώστους δικαιούχους</w:t>
      </w:r>
      <w:r w:rsidRPr="00E56683">
        <w:rPr>
          <w:rFonts w:ascii="Arial" w:eastAsia="Calibri" w:hAnsi="Arial" w:cs="Arial"/>
          <w:sz w:val="24"/>
          <w:szCs w:val="24"/>
        </w:rPr>
        <w:t xml:space="preserve"> εισοδήματος, τους οποίους ο «Διαχειριστής», δεν</w:t>
      </w:r>
      <w:r w:rsidR="00E56683">
        <w:rPr>
          <w:rFonts w:ascii="Arial" w:eastAsia="Calibri" w:hAnsi="Arial" w:cs="Arial"/>
          <w:sz w:val="24"/>
          <w:szCs w:val="24"/>
        </w:rPr>
        <w:t xml:space="preserve"> </w:t>
      </w:r>
      <w:r w:rsidRPr="00E56683">
        <w:rPr>
          <w:rFonts w:ascii="Arial" w:eastAsia="Calibri" w:hAnsi="Arial" w:cs="Arial"/>
          <w:sz w:val="24"/>
          <w:szCs w:val="24"/>
        </w:rPr>
        <w:t>ήταν δυνατόν να γνωρίζει κατά την εγγραφή του «Ακινήτου» στο «Μητρώο Ακινήτων</w:t>
      </w:r>
      <w:r w:rsidR="00E56683">
        <w:rPr>
          <w:rFonts w:ascii="Arial" w:eastAsia="Calibri" w:hAnsi="Arial" w:cs="Arial"/>
          <w:sz w:val="24"/>
          <w:szCs w:val="24"/>
        </w:rPr>
        <w:t xml:space="preserve"> </w:t>
      </w:r>
      <w:r w:rsidRPr="00E56683">
        <w:rPr>
          <w:rFonts w:ascii="Arial" w:eastAsia="Calibri" w:hAnsi="Arial" w:cs="Arial"/>
          <w:sz w:val="24"/>
          <w:szCs w:val="24"/>
        </w:rPr>
        <w:t xml:space="preserve">Βραχυχρόνιας Διαμονής». Ο «Διαχειριστής» έχει την υποχρέωση να καταθέσει στο </w:t>
      </w:r>
      <w:r w:rsidR="00573590" w:rsidRPr="00B236CA">
        <w:rPr>
          <w:rFonts w:ascii="Arial" w:eastAsia="Calibri" w:hAnsi="Arial" w:cs="Arial"/>
          <w:sz w:val="24"/>
          <w:szCs w:val="24"/>
        </w:rPr>
        <w:t>Τ.Π.&amp;</w:t>
      </w:r>
      <w:r w:rsidR="00AF574B" w:rsidRPr="00B236CA">
        <w:rPr>
          <w:rFonts w:ascii="Arial" w:eastAsia="Calibri" w:hAnsi="Arial" w:cs="Arial"/>
          <w:sz w:val="24"/>
          <w:szCs w:val="24"/>
        </w:rPr>
        <w:t>Δ.</w:t>
      </w:r>
      <w:r w:rsidR="00AF574B">
        <w:rPr>
          <w:rFonts w:ascii="Arial" w:eastAsia="Calibri" w:hAnsi="Arial" w:cs="Arial"/>
          <w:color w:val="FF0000"/>
          <w:sz w:val="24"/>
          <w:szCs w:val="24"/>
        </w:rPr>
        <w:t xml:space="preserve"> </w:t>
      </w:r>
      <w:r w:rsidR="00B50EB9">
        <w:rPr>
          <w:rFonts w:ascii="Arial" w:eastAsia="Calibri" w:hAnsi="Arial" w:cs="Arial"/>
          <w:sz w:val="24"/>
          <w:szCs w:val="24"/>
        </w:rPr>
        <w:t>το ως άνω ποσόν</w:t>
      </w:r>
      <w:r w:rsidRPr="00E56683">
        <w:rPr>
          <w:rFonts w:ascii="Arial" w:eastAsia="Calibri" w:hAnsi="Arial" w:cs="Arial"/>
          <w:sz w:val="24"/>
          <w:szCs w:val="24"/>
        </w:rPr>
        <w:t xml:space="preserve"> έως την ημερομηνία οριστικοποίησης</w:t>
      </w:r>
      <w:r w:rsidR="00E56683">
        <w:rPr>
          <w:rFonts w:ascii="Arial" w:eastAsia="Calibri" w:hAnsi="Arial" w:cs="Arial"/>
          <w:sz w:val="24"/>
          <w:szCs w:val="24"/>
        </w:rPr>
        <w:t xml:space="preserve"> </w:t>
      </w:r>
      <w:r w:rsidRPr="00E56683">
        <w:rPr>
          <w:rFonts w:ascii="Arial" w:eastAsia="Calibri" w:hAnsi="Arial" w:cs="Arial"/>
          <w:sz w:val="24"/>
          <w:szCs w:val="24"/>
        </w:rPr>
        <w:t>της εικόνας του «Μητρώου Ακινήτων Βραχυχρόνιας Διαμονής», με σχετική μνεία στο</w:t>
      </w:r>
      <w:r w:rsidR="00E56683">
        <w:rPr>
          <w:rFonts w:ascii="Arial" w:eastAsia="Calibri" w:hAnsi="Arial" w:cs="Arial"/>
          <w:sz w:val="24"/>
          <w:szCs w:val="24"/>
        </w:rPr>
        <w:t xml:space="preserve"> </w:t>
      </w:r>
      <w:r w:rsidRPr="00E56683">
        <w:rPr>
          <w:rFonts w:ascii="Arial" w:eastAsia="Calibri" w:hAnsi="Arial" w:cs="Arial"/>
          <w:sz w:val="24"/>
          <w:szCs w:val="24"/>
        </w:rPr>
        <w:t xml:space="preserve">γραμμάτιο σύστασης χρηματικής </w:t>
      </w:r>
      <w:r w:rsidRPr="00B236CA">
        <w:rPr>
          <w:rFonts w:ascii="Arial" w:eastAsia="Calibri" w:hAnsi="Arial" w:cs="Arial"/>
          <w:sz w:val="24"/>
          <w:szCs w:val="24"/>
        </w:rPr>
        <w:t>παρακαταθήκης</w:t>
      </w:r>
      <w:r w:rsidR="00E901FC" w:rsidRPr="00B236CA">
        <w:rPr>
          <w:rFonts w:ascii="Arial" w:eastAsia="Calibri" w:hAnsi="Arial" w:cs="Arial"/>
          <w:sz w:val="24"/>
          <w:szCs w:val="24"/>
        </w:rPr>
        <w:t xml:space="preserve"> (</w:t>
      </w:r>
      <w:r w:rsidR="00573590" w:rsidRPr="00B236CA">
        <w:rPr>
          <w:rFonts w:ascii="Arial" w:eastAsia="Calibri" w:hAnsi="Arial" w:cs="Arial"/>
          <w:sz w:val="24"/>
          <w:szCs w:val="24"/>
        </w:rPr>
        <w:t>σχετική είναι η</w:t>
      </w:r>
      <w:r w:rsidR="00B50EB9" w:rsidRPr="00B236CA">
        <w:rPr>
          <w:rFonts w:ascii="Arial" w:eastAsia="Calibri" w:hAnsi="Arial" w:cs="Arial"/>
          <w:sz w:val="24"/>
          <w:szCs w:val="24"/>
        </w:rPr>
        <w:t xml:space="preserve"> προαναφερθείσα</w:t>
      </w:r>
      <w:r w:rsidR="00573590" w:rsidRPr="00B236CA">
        <w:rPr>
          <w:rFonts w:ascii="Arial" w:eastAsia="Calibri" w:hAnsi="Arial" w:cs="Arial"/>
          <w:sz w:val="24"/>
          <w:szCs w:val="24"/>
        </w:rPr>
        <w:t xml:space="preserve"> </w:t>
      </w:r>
      <w:r w:rsidR="00AF574B" w:rsidRPr="00B236CA">
        <w:rPr>
          <w:rFonts w:ascii="Arial" w:eastAsia="Calibri" w:hAnsi="Arial" w:cs="Arial"/>
          <w:sz w:val="24"/>
          <w:szCs w:val="24"/>
        </w:rPr>
        <w:t xml:space="preserve">αριθ. </w:t>
      </w:r>
      <w:r w:rsidR="00E901FC" w:rsidRPr="00B236CA">
        <w:rPr>
          <w:rFonts w:ascii="Arial" w:hAnsi="Arial" w:cs="Arial"/>
          <w:sz w:val="24"/>
          <w:szCs w:val="24"/>
        </w:rPr>
        <w:t>ΠΟΛ.</w:t>
      </w:r>
      <w:r w:rsidR="00287351" w:rsidRPr="00B236CA">
        <w:rPr>
          <w:rFonts w:ascii="Arial" w:hAnsi="Arial" w:cs="Arial"/>
          <w:sz w:val="24"/>
          <w:szCs w:val="24"/>
        </w:rPr>
        <w:t xml:space="preserve"> </w:t>
      </w:r>
      <w:r w:rsidR="00E901FC" w:rsidRPr="00B236CA">
        <w:rPr>
          <w:rFonts w:ascii="Arial" w:hAnsi="Arial" w:cs="Arial"/>
          <w:sz w:val="24"/>
          <w:szCs w:val="24"/>
        </w:rPr>
        <w:t>1187/2017</w:t>
      </w:r>
      <w:r w:rsidR="00E901FC">
        <w:rPr>
          <w:rFonts w:ascii="Arial" w:hAnsi="Arial" w:cs="Arial"/>
          <w:sz w:val="24"/>
          <w:szCs w:val="24"/>
        </w:rPr>
        <w:t xml:space="preserve"> </w:t>
      </w:r>
      <w:r w:rsidR="00E901FC" w:rsidRPr="00A411A2">
        <w:rPr>
          <w:rFonts w:ascii="Arial" w:hAnsi="Arial" w:cs="Arial"/>
          <w:sz w:val="24"/>
          <w:szCs w:val="24"/>
        </w:rPr>
        <w:t>Απόφαση</w:t>
      </w:r>
      <w:r w:rsidR="00E901FC">
        <w:rPr>
          <w:rFonts w:ascii="Arial" w:eastAsia="Calibri" w:hAnsi="Arial" w:cs="Arial"/>
          <w:sz w:val="24"/>
          <w:szCs w:val="24"/>
        </w:rPr>
        <w:t>).</w:t>
      </w:r>
    </w:p>
    <w:p w:rsidR="00F367EE" w:rsidRDefault="00F367EE" w:rsidP="006B76DF">
      <w:pPr>
        <w:autoSpaceDE w:val="0"/>
        <w:autoSpaceDN w:val="0"/>
        <w:adjustRightInd w:val="0"/>
        <w:spacing w:line="360" w:lineRule="auto"/>
        <w:ind w:right="-1" w:firstLine="567"/>
        <w:jc w:val="both"/>
        <w:rPr>
          <w:rFonts w:ascii="Arial" w:eastAsia="Calibri" w:hAnsi="Arial" w:cs="Arial"/>
          <w:sz w:val="24"/>
          <w:szCs w:val="24"/>
        </w:rPr>
      </w:pPr>
    </w:p>
    <w:p w:rsidR="00F367EE" w:rsidRDefault="00A522D4" w:rsidP="00F367EE">
      <w:pPr>
        <w:autoSpaceDE w:val="0"/>
        <w:autoSpaceDN w:val="0"/>
        <w:adjustRightInd w:val="0"/>
        <w:spacing w:line="360" w:lineRule="auto"/>
        <w:ind w:right="-1" w:firstLine="567"/>
        <w:jc w:val="center"/>
        <w:rPr>
          <w:rFonts w:ascii="Arial" w:hAnsi="Arial" w:cs="Arial"/>
          <w:noProof/>
          <w:sz w:val="24"/>
          <w:szCs w:val="24"/>
        </w:rPr>
      </w:pPr>
      <w:r>
        <w:rPr>
          <w:rFonts w:ascii="Arial" w:hAnsi="Arial" w:cs="Arial"/>
          <w:noProof/>
          <w:sz w:val="24"/>
          <w:szCs w:val="24"/>
        </w:rPr>
        <w:drawing>
          <wp:inline distT="0" distB="0" distL="0" distR="0">
            <wp:extent cx="2411730" cy="971550"/>
            <wp:effectExtent l="19050" t="0" r="7620" b="0"/>
            <wp:docPr id="7" name="Εικόνα 24" descr="Αποτέλεσμα εικόνας για e-commerce platforms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descr="Αποτέλεσμα εικόνας για e-commerce platforms examples"/>
                    <pic:cNvPicPr>
                      <a:picLocks noChangeAspect="1" noChangeArrowheads="1"/>
                    </pic:cNvPicPr>
                  </pic:nvPicPr>
                  <pic:blipFill>
                    <a:blip r:embed="rId15" cstate="print"/>
                    <a:srcRect t="22308"/>
                    <a:stretch>
                      <a:fillRect/>
                    </a:stretch>
                  </pic:blipFill>
                  <pic:spPr bwMode="auto">
                    <a:xfrm>
                      <a:off x="0" y="0"/>
                      <a:ext cx="2411730" cy="971550"/>
                    </a:xfrm>
                    <a:prstGeom prst="rect">
                      <a:avLst/>
                    </a:prstGeom>
                    <a:noFill/>
                    <a:ln w="9525">
                      <a:noFill/>
                      <a:miter lim="800000"/>
                      <a:headEnd/>
                      <a:tailEnd/>
                    </a:ln>
                  </pic:spPr>
                </pic:pic>
              </a:graphicData>
            </a:graphic>
          </wp:inline>
        </w:drawing>
      </w:r>
    </w:p>
    <w:p w:rsidR="00CC184A" w:rsidRPr="00E56683" w:rsidRDefault="00CC184A" w:rsidP="00F367EE">
      <w:pPr>
        <w:autoSpaceDE w:val="0"/>
        <w:autoSpaceDN w:val="0"/>
        <w:adjustRightInd w:val="0"/>
        <w:spacing w:line="360" w:lineRule="auto"/>
        <w:ind w:right="-1" w:firstLine="567"/>
        <w:jc w:val="center"/>
        <w:rPr>
          <w:rFonts w:ascii="Arial" w:hAnsi="Arial" w:cs="Arial"/>
          <w:sz w:val="24"/>
          <w:szCs w:val="24"/>
        </w:rPr>
      </w:pPr>
    </w:p>
    <w:p w:rsidR="00B76987" w:rsidRPr="006B76DF" w:rsidRDefault="00B76987" w:rsidP="00CC184A">
      <w:pPr>
        <w:pStyle w:val="1"/>
        <w:numPr>
          <w:ilvl w:val="0"/>
          <w:numId w:val="11"/>
        </w:numPr>
        <w:spacing w:before="0" w:after="0" w:line="360" w:lineRule="auto"/>
        <w:ind w:left="357" w:hanging="357"/>
        <w:jc w:val="both"/>
        <w:rPr>
          <w:rFonts w:ascii="Arial" w:hAnsi="Arial" w:cs="Arial"/>
          <w:i/>
          <w:sz w:val="24"/>
          <w:szCs w:val="24"/>
        </w:rPr>
      </w:pPr>
      <w:bookmarkStart w:id="6" w:name="_Toc11054570"/>
      <w:r w:rsidRPr="006B76DF">
        <w:rPr>
          <w:rFonts w:ascii="Arial" w:hAnsi="Arial" w:cs="Arial"/>
          <w:i/>
          <w:sz w:val="24"/>
          <w:szCs w:val="24"/>
        </w:rPr>
        <w:t xml:space="preserve">Εκτός από </w:t>
      </w:r>
      <w:r w:rsidR="005D2CB2" w:rsidRPr="006B76DF">
        <w:rPr>
          <w:rFonts w:ascii="Arial" w:hAnsi="Arial" w:cs="Arial"/>
          <w:i/>
          <w:sz w:val="24"/>
          <w:szCs w:val="24"/>
        </w:rPr>
        <w:t>φ</w:t>
      </w:r>
      <w:r w:rsidRPr="006B76DF">
        <w:rPr>
          <w:rFonts w:ascii="Arial" w:hAnsi="Arial" w:cs="Arial"/>
          <w:i/>
          <w:sz w:val="24"/>
          <w:szCs w:val="24"/>
        </w:rPr>
        <w:t xml:space="preserve">υσικό </w:t>
      </w:r>
      <w:r w:rsidR="005D2CB2" w:rsidRPr="006B76DF">
        <w:rPr>
          <w:rFonts w:ascii="Arial" w:hAnsi="Arial" w:cs="Arial"/>
          <w:i/>
          <w:sz w:val="24"/>
          <w:szCs w:val="24"/>
        </w:rPr>
        <w:t>πρόσωπο</w:t>
      </w:r>
      <w:r w:rsidR="00AF574B">
        <w:rPr>
          <w:rFonts w:ascii="Arial" w:hAnsi="Arial" w:cs="Arial"/>
          <w:i/>
          <w:sz w:val="24"/>
          <w:szCs w:val="24"/>
        </w:rPr>
        <w:t>,</w:t>
      </w:r>
      <w:r w:rsidR="005D2CB2" w:rsidRPr="006B76DF">
        <w:rPr>
          <w:rFonts w:ascii="Arial" w:hAnsi="Arial" w:cs="Arial"/>
          <w:i/>
          <w:sz w:val="24"/>
          <w:szCs w:val="24"/>
        </w:rPr>
        <w:t xml:space="preserve"> μπορεί ένα ν</w:t>
      </w:r>
      <w:r w:rsidRPr="006B76DF">
        <w:rPr>
          <w:rFonts w:ascii="Arial" w:hAnsi="Arial" w:cs="Arial"/>
          <w:i/>
          <w:sz w:val="24"/>
          <w:szCs w:val="24"/>
        </w:rPr>
        <w:t xml:space="preserve">ομικό </w:t>
      </w:r>
      <w:r w:rsidR="005D2CB2" w:rsidRPr="006B76DF">
        <w:rPr>
          <w:rFonts w:ascii="Arial" w:hAnsi="Arial" w:cs="Arial"/>
          <w:i/>
          <w:sz w:val="24"/>
          <w:szCs w:val="24"/>
        </w:rPr>
        <w:t>π</w:t>
      </w:r>
      <w:r w:rsidRPr="006B76DF">
        <w:rPr>
          <w:rFonts w:ascii="Arial" w:hAnsi="Arial" w:cs="Arial"/>
          <w:i/>
          <w:sz w:val="24"/>
          <w:szCs w:val="24"/>
        </w:rPr>
        <w:t>ρόσωπο να είναι «Διαχειριστής Ακινήτου»;</w:t>
      </w:r>
      <w:bookmarkEnd w:id="6"/>
    </w:p>
    <w:p w:rsidR="00B76987" w:rsidRDefault="00B76987" w:rsidP="006B76DF">
      <w:pPr>
        <w:spacing w:line="360" w:lineRule="auto"/>
        <w:ind w:right="-1" w:firstLine="567"/>
        <w:contextualSpacing/>
        <w:jc w:val="both"/>
        <w:rPr>
          <w:rFonts w:ascii="Arial" w:hAnsi="Arial" w:cs="Arial"/>
          <w:sz w:val="24"/>
          <w:szCs w:val="24"/>
        </w:rPr>
      </w:pPr>
      <w:r w:rsidRPr="0017641A">
        <w:rPr>
          <w:rFonts w:ascii="Arial" w:hAnsi="Arial" w:cs="Arial"/>
          <w:sz w:val="24"/>
          <w:szCs w:val="24"/>
        </w:rPr>
        <w:t xml:space="preserve">Ναι, </w:t>
      </w:r>
      <w:r>
        <w:rPr>
          <w:rFonts w:ascii="Arial" w:hAnsi="Arial" w:cs="Arial"/>
          <w:sz w:val="24"/>
          <w:szCs w:val="24"/>
        </w:rPr>
        <w:t>«</w:t>
      </w:r>
      <w:r w:rsidRPr="0017641A">
        <w:rPr>
          <w:rFonts w:ascii="Arial" w:hAnsi="Arial" w:cs="Arial"/>
          <w:sz w:val="24"/>
          <w:szCs w:val="24"/>
        </w:rPr>
        <w:t>Διαχειριστής Ακινήτου</w:t>
      </w:r>
      <w:r>
        <w:rPr>
          <w:rFonts w:ascii="Arial" w:hAnsi="Arial" w:cs="Arial"/>
          <w:sz w:val="24"/>
          <w:szCs w:val="24"/>
        </w:rPr>
        <w:t>»</w:t>
      </w:r>
      <w:r w:rsidR="005D2CB2">
        <w:rPr>
          <w:rFonts w:ascii="Arial" w:hAnsi="Arial" w:cs="Arial"/>
          <w:sz w:val="24"/>
          <w:szCs w:val="24"/>
        </w:rPr>
        <w:t xml:space="preserve"> μπορεί να είναι και ν</w:t>
      </w:r>
      <w:r w:rsidRPr="0017641A">
        <w:rPr>
          <w:rFonts w:ascii="Arial" w:hAnsi="Arial" w:cs="Arial"/>
          <w:sz w:val="24"/>
          <w:szCs w:val="24"/>
        </w:rPr>
        <w:t xml:space="preserve">ομικό </w:t>
      </w:r>
      <w:r w:rsidR="005D2CB2">
        <w:rPr>
          <w:rFonts w:ascii="Arial" w:hAnsi="Arial" w:cs="Arial"/>
          <w:sz w:val="24"/>
          <w:szCs w:val="24"/>
        </w:rPr>
        <w:t>π</w:t>
      </w:r>
      <w:r w:rsidRPr="0017641A">
        <w:rPr>
          <w:rFonts w:ascii="Arial" w:hAnsi="Arial" w:cs="Arial"/>
          <w:sz w:val="24"/>
          <w:szCs w:val="24"/>
        </w:rPr>
        <w:t xml:space="preserve">ρόσωπο ή κάθε είδους νομική οντότητα, </w:t>
      </w:r>
      <w:r w:rsidRPr="00634636">
        <w:rPr>
          <w:rFonts w:ascii="Arial" w:hAnsi="Arial" w:cs="Arial"/>
          <w:sz w:val="24"/>
          <w:szCs w:val="24"/>
        </w:rPr>
        <w:t>ενεργώντας</w:t>
      </w:r>
      <w:r w:rsidRPr="0017641A">
        <w:rPr>
          <w:rFonts w:ascii="Arial" w:hAnsi="Arial" w:cs="Arial"/>
          <w:sz w:val="24"/>
          <w:szCs w:val="24"/>
        </w:rPr>
        <w:t xml:space="preserve"> για λογαριασμό τ</w:t>
      </w:r>
      <w:r w:rsidRPr="00634636">
        <w:rPr>
          <w:rFonts w:ascii="Arial" w:hAnsi="Arial" w:cs="Arial"/>
          <w:sz w:val="24"/>
          <w:szCs w:val="24"/>
        </w:rPr>
        <w:t>ου</w:t>
      </w:r>
      <w:r w:rsidR="00AF574B">
        <w:rPr>
          <w:rFonts w:ascii="Arial" w:hAnsi="Arial" w:cs="Arial"/>
          <w:sz w:val="24"/>
          <w:szCs w:val="24"/>
        </w:rPr>
        <w:t xml:space="preserve"> </w:t>
      </w:r>
      <w:r w:rsidRPr="0017641A">
        <w:rPr>
          <w:rFonts w:ascii="Arial" w:hAnsi="Arial" w:cs="Arial"/>
          <w:sz w:val="24"/>
          <w:szCs w:val="24"/>
        </w:rPr>
        <w:t>ο νόμιμος εκπρόσωπος ή εξουσιοδοτημένος λογιστής.</w:t>
      </w:r>
    </w:p>
    <w:p w:rsidR="00CC184A" w:rsidRDefault="00CC184A" w:rsidP="006B76DF">
      <w:pPr>
        <w:spacing w:line="360" w:lineRule="auto"/>
        <w:ind w:right="-1" w:firstLine="567"/>
        <w:contextualSpacing/>
        <w:jc w:val="both"/>
        <w:rPr>
          <w:rFonts w:ascii="Arial" w:hAnsi="Arial" w:cs="Arial"/>
          <w:sz w:val="24"/>
          <w:szCs w:val="24"/>
        </w:rPr>
      </w:pPr>
    </w:p>
    <w:p w:rsidR="00FE2942" w:rsidRDefault="00FE2942" w:rsidP="00CC184A">
      <w:pPr>
        <w:pStyle w:val="1"/>
        <w:numPr>
          <w:ilvl w:val="0"/>
          <w:numId w:val="11"/>
        </w:numPr>
        <w:spacing w:before="0" w:after="0" w:line="360" w:lineRule="auto"/>
        <w:ind w:left="357" w:hanging="357"/>
        <w:jc w:val="both"/>
        <w:rPr>
          <w:rFonts w:ascii="Arial" w:hAnsi="Arial" w:cs="Arial"/>
          <w:i/>
          <w:sz w:val="24"/>
          <w:szCs w:val="24"/>
        </w:rPr>
      </w:pPr>
      <w:bookmarkStart w:id="7" w:name="_Toc11054571"/>
      <w:r w:rsidRPr="006B76DF">
        <w:rPr>
          <w:rFonts w:ascii="Arial" w:hAnsi="Arial" w:cs="Arial"/>
          <w:i/>
          <w:sz w:val="24"/>
          <w:szCs w:val="24"/>
        </w:rPr>
        <w:t>Για κάθε ακίνητο που εκμισθώνεται βραχυχρόνια</w:t>
      </w:r>
      <w:r w:rsidR="00E42EF9">
        <w:rPr>
          <w:rFonts w:ascii="Arial" w:hAnsi="Arial" w:cs="Arial"/>
          <w:i/>
          <w:sz w:val="24"/>
          <w:szCs w:val="24"/>
        </w:rPr>
        <w:t>,</w:t>
      </w:r>
      <w:r w:rsidRPr="006B76DF">
        <w:rPr>
          <w:rFonts w:ascii="Arial" w:hAnsi="Arial" w:cs="Arial"/>
          <w:i/>
          <w:sz w:val="24"/>
          <w:szCs w:val="24"/>
        </w:rPr>
        <w:t xml:space="preserve"> στο πλαίσιο της οικονομίας του διαμοιρασμού</w:t>
      </w:r>
      <w:r w:rsidR="00E42EF9">
        <w:rPr>
          <w:rFonts w:ascii="Arial" w:hAnsi="Arial" w:cs="Arial"/>
          <w:i/>
          <w:sz w:val="24"/>
          <w:szCs w:val="24"/>
        </w:rPr>
        <w:t>,</w:t>
      </w:r>
      <w:r w:rsidRPr="006B76DF">
        <w:rPr>
          <w:rFonts w:ascii="Arial" w:hAnsi="Arial" w:cs="Arial"/>
          <w:i/>
          <w:sz w:val="24"/>
          <w:szCs w:val="24"/>
        </w:rPr>
        <w:t xml:space="preserve"> μπορεί να οριστούν περισσότεροι του ενός «Διαχειριστές»;</w:t>
      </w:r>
      <w:bookmarkEnd w:id="7"/>
    </w:p>
    <w:p w:rsidR="00CC184A" w:rsidRPr="00CC184A" w:rsidRDefault="00CC184A" w:rsidP="00CC184A"/>
    <w:p w:rsidR="00FE2942" w:rsidRDefault="00FE2942" w:rsidP="006B76DF">
      <w:pPr>
        <w:spacing w:line="360" w:lineRule="auto"/>
        <w:ind w:right="-1" w:firstLine="567"/>
        <w:contextualSpacing/>
        <w:jc w:val="both"/>
        <w:rPr>
          <w:rFonts w:ascii="Arial" w:hAnsi="Arial" w:cs="Arial"/>
          <w:sz w:val="24"/>
          <w:szCs w:val="24"/>
        </w:rPr>
      </w:pPr>
      <w:r w:rsidRPr="00B236CA">
        <w:rPr>
          <w:rFonts w:ascii="Arial" w:hAnsi="Arial" w:cs="Arial"/>
          <w:sz w:val="24"/>
          <w:szCs w:val="24"/>
        </w:rPr>
        <w:t xml:space="preserve">Ναι, σύμφωνα με την </w:t>
      </w:r>
      <w:r w:rsidR="00AF574B" w:rsidRPr="00B236CA">
        <w:rPr>
          <w:rFonts w:ascii="Arial" w:hAnsi="Arial" w:cs="Arial"/>
          <w:sz w:val="24"/>
          <w:szCs w:val="24"/>
        </w:rPr>
        <w:t xml:space="preserve">αριθ. </w:t>
      </w:r>
      <w:r w:rsidRPr="00B236CA">
        <w:rPr>
          <w:rFonts w:ascii="Arial" w:hAnsi="Arial" w:cs="Arial"/>
          <w:sz w:val="24"/>
          <w:szCs w:val="24"/>
        </w:rPr>
        <w:t>ΠΟΛ.</w:t>
      </w:r>
      <w:r w:rsidR="00287351" w:rsidRPr="00B236CA">
        <w:rPr>
          <w:rFonts w:ascii="Arial" w:hAnsi="Arial" w:cs="Arial"/>
          <w:sz w:val="24"/>
          <w:szCs w:val="24"/>
        </w:rPr>
        <w:t xml:space="preserve"> </w:t>
      </w:r>
      <w:r w:rsidRPr="00B236CA">
        <w:rPr>
          <w:rFonts w:ascii="Arial" w:hAnsi="Arial" w:cs="Arial"/>
          <w:sz w:val="24"/>
          <w:szCs w:val="24"/>
        </w:rPr>
        <w:t>1187/2017 Απόφαση, για κάθε ένα ακίνητο</w:t>
      </w:r>
      <w:r w:rsidRPr="0017641A">
        <w:rPr>
          <w:rFonts w:ascii="Arial" w:hAnsi="Arial" w:cs="Arial"/>
          <w:sz w:val="24"/>
          <w:szCs w:val="24"/>
        </w:rPr>
        <w:t xml:space="preserve"> </w:t>
      </w:r>
      <w:r>
        <w:rPr>
          <w:rFonts w:ascii="Arial" w:hAnsi="Arial" w:cs="Arial"/>
          <w:sz w:val="24"/>
          <w:szCs w:val="24"/>
        </w:rPr>
        <w:t>δ</w:t>
      </w:r>
      <w:r w:rsidRPr="0017641A">
        <w:rPr>
          <w:rFonts w:ascii="Arial" w:hAnsi="Arial" w:cs="Arial"/>
          <w:sz w:val="24"/>
          <w:szCs w:val="24"/>
        </w:rPr>
        <w:t>ύνανται να ορίζονται περισσότεροι του ενός «Διαχειριστές», με την προϋπόθεση ότι καθένας εξ αυτών δραστηριοποιείται σε διαφορετική ψηφιακή πλατφόρμα.</w:t>
      </w:r>
    </w:p>
    <w:p w:rsidR="00CC184A" w:rsidRDefault="00CC184A" w:rsidP="006B76DF">
      <w:pPr>
        <w:spacing w:line="360" w:lineRule="auto"/>
        <w:ind w:right="-1" w:firstLine="567"/>
        <w:contextualSpacing/>
        <w:jc w:val="both"/>
        <w:rPr>
          <w:rFonts w:ascii="Arial" w:hAnsi="Arial" w:cs="Arial"/>
          <w:sz w:val="24"/>
          <w:szCs w:val="24"/>
        </w:rPr>
      </w:pPr>
    </w:p>
    <w:p w:rsidR="00B51C17" w:rsidRPr="00AF574B" w:rsidRDefault="00527DAA" w:rsidP="00CC184A">
      <w:pPr>
        <w:pStyle w:val="1"/>
        <w:numPr>
          <w:ilvl w:val="0"/>
          <w:numId w:val="11"/>
        </w:numPr>
        <w:spacing w:before="0" w:after="0" w:line="360" w:lineRule="auto"/>
        <w:ind w:left="357" w:hanging="357"/>
        <w:jc w:val="both"/>
        <w:rPr>
          <w:rFonts w:ascii="Arial" w:hAnsi="Arial" w:cs="Arial"/>
          <w:i/>
          <w:sz w:val="24"/>
          <w:szCs w:val="24"/>
        </w:rPr>
      </w:pPr>
      <w:bookmarkStart w:id="8" w:name="_Toc11054572"/>
      <w:r w:rsidRPr="006B76DF">
        <w:rPr>
          <w:rFonts w:ascii="Arial" w:hAnsi="Arial" w:cs="Arial"/>
          <w:i/>
          <w:sz w:val="24"/>
          <w:szCs w:val="24"/>
        </w:rPr>
        <w:t>Πώς ένας «Διαχειριστής Ακινήτου»</w:t>
      </w:r>
      <w:r w:rsidR="00AF574B">
        <w:rPr>
          <w:rFonts w:ascii="Arial" w:hAnsi="Arial" w:cs="Arial"/>
          <w:i/>
          <w:sz w:val="24"/>
          <w:szCs w:val="24"/>
        </w:rPr>
        <w:t>,</w:t>
      </w:r>
      <w:r w:rsidRPr="006B76DF">
        <w:rPr>
          <w:rFonts w:ascii="Arial" w:hAnsi="Arial" w:cs="Arial"/>
          <w:i/>
          <w:sz w:val="24"/>
          <w:szCs w:val="24"/>
        </w:rPr>
        <w:t xml:space="preserve"> που είναι ο ιδιοκτήτης του, αποκτά Αριθμό Μητρώου Ακινήτου (Α.Μ.Α.);</w:t>
      </w:r>
      <w:bookmarkEnd w:id="8"/>
    </w:p>
    <w:p w:rsidR="00527DAA" w:rsidRDefault="00222E67" w:rsidP="006B76DF">
      <w:pPr>
        <w:spacing w:line="360" w:lineRule="auto"/>
        <w:ind w:right="-1" w:firstLine="567"/>
        <w:contextualSpacing/>
        <w:jc w:val="both"/>
        <w:rPr>
          <w:rFonts w:ascii="Arial" w:hAnsi="Arial" w:cs="Arial"/>
          <w:sz w:val="24"/>
          <w:szCs w:val="24"/>
        </w:rPr>
      </w:pPr>
      <w:r>
        <w:rPr>
          <w:rFonts w:ascii="Arial" w:hAnsi="Arial" w:cs="Arial"/>
          <w:sz w:val="24"/>
          <w:szCs w:val="24"/>
        </w:rPr>
        <w:t>Η διαδικασία γίνεται ηλεκτρονικά από τον ιδιοκτήτη</w:t>
      </w:r>
      <w:r w:rsidR="00E42EF9">
        <w:rPr>
          <w:rFonts w:ascii="Arial" w:hAnsi="Arial" w:cs="Arial"/>
          <w:sz w:val="24"/>
          <w:szCs w:val="24"/>
        </w:rPr>
        <w:t>,</w:t>
      </w:r>
      <w:r>
        <w:rPr>
          <w:rFonts w:ascii="Arial" w:hAnsi="Arial" w:cs="Arial"/>
          <w:sz w:val="24"/>
          <w:szCs w:val="24"/>
        </w:rPr>
        <w:t xml:space="preserve"> με τους προσωπικούς </w:t>
      </w:r>
      <w:r w:rsidR="0016711C">
        <w:rPr>
          <w:rFonts w:ascii="Arial" w:hAnsi="Arial" w:cs="Arial"/>
          <w:sz w:val="24"/>
          <w:szCs w:val="24"/>
        </w:rPr>
        <w:t>του</w:t>
      </w:r>
      <w:r w:rsidR="00E61D41">
        <w:rPr>
          <w:rFonts w:ascii="Arial" w:hAnsi="Arial" w:cs="Arial"/>
          <w:sz w:val="24"/>
          <w:szCs w:val="24"/>
        </w:rPr>
        <w:t xml:space="preserve"> </w:t>
      </w:r>
      <w:r>
        <w:rPr>
          <w:rFonts w:ascii="Arial" w:hAnsi="Arial" w:cs="Arial"/>
          <w:sz w:val="24"/>
          <w:szCs w:val="24"/>
        </w:rPr>
        <w:t xml:space="preserve">κωδικούς πρόσβασης </w:t>
      </w:r>
      <w:proofErr w:type="spellStart"/>
      <w:r>
        <w:rPr>
          <w:rFonts w:ascii="Arial" w:hAnsi="Arial" w:cs="Arial"/>
          <w:sz w:val="24"/>
          <w:szCs w:val="24"/>
          <w:lang w:val="en-US"/>
        </w:rPr>
        <w:t>TAXISnet</w:t>
      </w:r>
      <w:proofErr w:type="spellEnd"/>
      <w:r w:rsidRPr="00222E67">
        <w:rPr>
          <w:rFonts w:ascii="Arial" w:hAnsi="Arial" w:cs="Arial"/>
          <w:sz w:val="24"/>
          <w:szCs w:val="24"/>
        </w:rPr>
        <w:t xml:space="preserve">. </w:t>
      </w:r>
      <w:r>
        <w:rPr>
          <w:rFonts w:ascii="Arial" w:hAnsi="Arial" w:cs="Arial"/>
          <w:sz w:val="24"/>
          <w:szCs w:val="24"/>
        </w:rPr>
        <w:t xml:space="preserve">Τα στοιχεία που απαιτούνται για να </w:t>
      </w:r>
      <w:r w:rsidRPr="00B236CA">
        <w:rPr>
          <w:rFonts w:ascii="Arial" w:hAnsi="Arial" w:cs="Arial"/>
          <w:sz w:val="24"/>
          <w:szCs w:val="24"/>
        </w:rPr>
        <w:lastRenderedPageBreak/>
        <w:t>χορηγηθεί ο Α.Μ.Α. είναι ο</w:t>
      </w:r>
      <w:r w:rsidR="00AF574B" w:rsidRPr="00B236CA">
        <w:rPr>
          <w:rFonts w:ascii="Arial" w:hAnsi="Arial" w:cs="Arial"/>
          <w:sz w:val="24"/>
          <w:szCs w:val="24"/>
        </w:rPr>
        <w:t xml:space="preserve"> Αριθμός Ταυτότητας Ακινήτου</w:t>
      </w:r>
      <w:r w:rsidRPr="00B236CA">
        <w:rPr>
          <w:rFonts w:ascii="Arial" w:hAnsi="Arial" w:cs="Arial"/>
          <w:sz w:val="24"/>
          <w:szCs w:val="24"/>
        </w:rPr>
        <w:t xml:space="preserve"> </w:t>
      </w:r>
      <w:r w:rsidR="00AF574B" w:rsidRPr="00B236CA">
        <w:rPr>
          <w:rFonts w:ascii="Arial" w:hAnsi="Arial" w:cs="Arial"/>
          <w:sz w:val="24"/>
          <w:szCs w:val="24"/>
        </w:rPr>
        <w:t>(</w:t>
      </w:r>
      <w:r w:rsidRPr="00B236CA">
        <w:rPr>
          <w:rFonts w:ascii="Arial" w:hAnsi="Arial" w:cs="Arial"/>
          <w:sz w:val="24"/>
          <w:szCs w:val="24"/>
        </w:rPr>
        <w:t>Α.Τ.ΑΚ.</w:t>
      </w:r>
      <w:r w:rsidR="00AF574B" w:rsidRPr="00B236CA">
        <w:rPr>
          <w:rFonts w:ascii="Arial" w:hAnsi="Arial" w:cs="Arial"/>
          <w:sz w:val="24"/>
          <w:szCs w:val="24"/>
        </w:rPr>
        <w:t>)</w:t>
      </w:r>
      <w:r w:rsidRPr="00B236CA">
        <w:rPr>
          <w:rFonts w:ascii="Arial" w:hAnsi="Arial" w:cs="Arial"/>
          <w:sz w:val="24"/>
          <w:szCs w:val="24"/>
        </w:rPr>
        <w:t xml:space="preserve"> του ακινήτου</w:t>
      </w:r>
      <w:r>
        <w:rPr>
          <w:rFonts w:ascii="Arial" w:hAnsi="Arial" w:cs="Arial"/>
          <w:sz w:val="24"/>
          <w:szCs w:val="24"/>
        </w:rPr>
        <w:t xml:space="preserve"> και τα σχετικά τετραγωνικά μέτρα στις περιπτώσεις της τμηματικής μίσθωσης.</w:t>
      </w:r>
    </w:p>
    <w:p w:rsidR="00CC184A" w:rsidRPr="00222E67" w:rsidRDefault="00CC184A" w:rsidP="006B76DF">
      <w:pPr>
        <w:spacing w:line="360" w:lineRule="auto"/>
        <w:ind w:right="-1" w:firstLine="567"/>
        <w:contextualSpacing/>
        <w:jc w:val="both"/>
        <w:rPr>
          <w:rFonts w:ascii="Arial" w:hAnsi="Arial" w:cs="Arial"/>
          <w:sz w:val="24"/>
          <w:szCs w:val="24"/>
        </w:rPr>
      </w:pPr>
    </w:p>
    <w:p w:rsidR="0017641A" w:rsidRPr="006B76DF" w:rsidRDefault="00E61D41" w:rsidP="00CC184A">
      <w:pPr>
        <w:pStyle w:val="1"/>
        <w:numPr>
          <w:ilvl w:val="0"/>
          <w:numId w:val="11"/>
        </w:numPr>
        <w:spacing w:before="0" w:after="0" w:line="360" w:lineRule="auto"/>
        <w:ind w:left="357" w:hanging="357"/>
        <w:jc w:val="both"/>
        <w:rPr>
          <w:rFonts w:ascii="Arial" w:hAnsi="Arial" w:cs="Arial"/>
          <w:i/>
          <w:sz w:val="24"/>
          <w:szCs w:val="24"/>
        </w:rPr>
      </w:pPr>
      <w:bookmarkStart w:id="9" w:name="_Toc11054573"/>
      <w:r w:rsidRPr="006B76DF">
        <w:rPr>
          <w:rFonts w:ascii="Arial" w:hAnsi="Arial" w:cs="Arial"/>
          <w:i/>
          <w:sz w:val="24"/>
          <w:szCs w:val="24"/>
        </w:rPr>
        <w:t>Στην περίπτωση</w:t>
      </w:r>
      <w:r w:rsidR="0017641A" w:rsidRPr="006B76DF">
        <w:rPr>
          <w:rFonts w:ascii="Arial" w:hAnsi="Arial" w:cs="Arial"/>
          <w:i/>
          <w:sz w:val="24"/>
          <w:szCs w:val="24"/>
        </w:rPr>
        <w:t xml:space="preserve"> ακ</w:t>
      </w:r>
      <w:r w:rsidRPr="006B76DF">
        <w:rPr>
          <w:rFonts w:ascii="Arial" w:hAnsi="Arial" w:cs="Arial"/>
          <w:i/>
          <w:sz w:val="24"/>
          <w:szCs w:val="24"/>
        </w:rPr>
        <w:t>ινήτου</w:t>
      </w:r>
      <w:r w:rsidR="00AF574B">
        <w:rPr>
          <w:rFonts w:ascii="Arial" w:hAnsi="Arial" w:cs="Arial"/>
          <w:i/>
          <w:sz w:val="24"/>
          <w:szCs w:val="24"/>
        </w:rPr>
        <w:t>,</w:t>
      </w:r>
      <w:r w:rsidR="0017641A" w:rsidRPr="006B76DF">
        <w:rPr>
          <w:rFonts w:ascii="Arial" w:hAnsi="Arial" w:cs="Arial"/>
          <w:i/>
          <w:sz w:val="24"/>
          <w:szCs w:val="24"/>
        </w:rPr>
        <w:t xml:space="preserve"> το οποίο σήμερα έχ</w:t>
      </w:r>
      <w:r w:rsidRPr="006B76DF">
        <w:rPr>
          <w:rFonts w:ascii="Arial" w:hAnsi="Arial" w:cs="Arial"/>
          <w:i/>
          <w:sz w:val="24"/>
          <w:szCs w:val="24"/>
        </w:rPr>
        <w:t xml:space="preserve">ει </w:t>
      </w:r>
      <w:r w:rsidR="0017641A" w:rsidRPr="006B76DF">
        <w:rPr>
          <w:rFonts w:ascii="Arial" w:hAnsi="Arial" w:cs="Arial"/>
          <w:i/>
          <w:sz w:val="24"/>
          <w:szCs w:val="24"/>
        </w:rPr>
        <w:t>μεταβιβ</w:t>
      </w:r>
      <w:r w:rsidRPr="006B76DF">
        <w:rPr>
          <w:rFonts w:ascii="Arial" w:hAnsi="Arial" w:cs="Arial"/>
          <w:i/>
          <w:sz w:val="24"/>
          <w:szCs w:val="24"/>
        </w:rPr>
        <w:t>ασθεί</w:t>
      </w:r>
      <w:r w:rsidR="0017641A" w:rsidRPr="006B76DF">
        <w:rPr>
          <w:rFonts w:ascii="Arial" w:hAnsi="Arial" w:cs="Arial"/>
          <w:i/>
          <w:sz w:val="24"/>
          <w:szCs w:val="24"/>
        </w:rPr>
        <w:t xml:space="preserve"> και μέσα στο έτος 2018 είχ</w:t>
      </w:r>
      <w:r w:rsidRPr="006B76DF">
        <w:rPr>
          <w:rFonts w:ascii="Arial" w:hAnsi="Arial" w:cs="Arial"/>
          <w:i/>
          <w:sz w:val="24"/>
          <w:szCs w:val="24"/>
        </w:rPr>
        <w:t>ε</w:t>
      </w:r>
      <w:r w:rsidR="0017641A" w:rsidRPr="006B76DF">
        <w:rPr>
          <w:rFonts w:ascii="Arial" w:hAnsi="Arial" w:cs="Arial"/>
          <w:i/>
          <w:sz w:val="24"/>
          <w:szCs w:val="24"/>
        </w:rPr>
        <w:t xml:space="preserve"> εκμισθ</w:t>
      </w:r>
      <w:r w:rsidRPr="006B76DF">
        <w:rPr>
          <w:rFonts w:ascii="Arial" w:hAnsi="Arial" w:cs="Arial"/>
          <w:i/>
          <w:sz w:val="24"/>
          <w:szCs w:val="24"/>
        </w:rPr>
        <w:t>ωθεί</w:t>
      </w:r>
      <w:r w:rsidR="0017641A" w:rsidRPr="006B76DF">
        <w:rPr>
          <w:rFonts w:ascii="Arial" w:hAnsi="Arial" w:cs="Arial"/>
          <w:i/>
          <w:sz w:val="24"/>
          <w:szCs w:val="24"/>
        </w:rPr>
        <w:t xml:space="preserve"> με Βραχυχρόνια Μίσθωση</w:t>
      </w:r>
      <w:r w:rsidRPr="006B76DF">
        <w:rPr>
          <w:rFonts w:ascii="Arial" w:hAnsi="Arial" w:cs="Arial"/>
          <w:i/>
          <w:sz w:val="24"/>
          <w:szCs w:val="24"/>
        </w:rPr>
        <w:t>,</w:t>
      </w:r>
      <w:r w:rsidR="0017641A" w:rsidRPr="006B76DF">
        <w:rPr>
          <w:rFonts w:ascii="Arial" w:hAnsi="Arial" w:cs="Arial"/>
          <w:i/>
          <w:sz w:val="24"/>
          <w:szCs w:val="24"/>
        </w:rPr>
        <w:t xml:space="preserve"> </w:t>
      </w:r>
      <w:r w:rsidRPr="006B76DF">
        <w:rPr>
          <w:rFonts w:ascii="Arial" w:hAnsi="Arial" w:cs="Arial"/>
          <w:i/>
          <w:sz w:val="24"/>
          <w:szCs w:val="24"/>
        </w:rPr>
        <w:t>πώς μπορεί</w:t>
      </w:r>
      <w:r w:rsidR="0017641A" w:rsidRPr="006B76DF">
        <w:rPr>
          <w:rFonts w:ascii="Arial" w:hAnsi="Arial" w:cs="Arial"/>
          <w:i/>
          <w:sz w:val="24"/>
          <w:szCs w:val="24"/>
        </w:rPr>
        <w:t xml:space="preserve"> να δηλ</w:t>
      </w:r>
      <w:r w:rsidRPr="006B76DF">
        <w:rPr>
          <w:rFonts w:ascii="Arial" w:hAnsi="Arial" w:cs="Arial"/>
          <w:i/>
          <w:sz w:val="24"/>
          <w:szCs w:val="24"/>
        </w:rPr>
        <w:t xml:space="preserve">ωθεί </w:t>
      </w:r>
      <w:r w:rsidR="0017641A" w:rsidRPr="006B76DF">
        <w:rPr>
          <w:rFonts w:ascii="Arial" w:hAnsi="Arial" w:cs="Arial"/>
          <w:i/>
          <w:sz w:val="24"/>
          <w:szCs w:val="24"/>
        </w:rPr>
        <w:t>το εισόδημα που είχ</w:t>
      </w:r>
      <w:r w:rsidRPr="006B76DF">
        <w:rPr>
          <w:rFonts w:ascii="Arial" w:hAnsi="Arial" w:cs="Arial"/>
          <w:i/>
          <w:sz w:val="24"/>
          <w:szCs w:val="24"/>
        </w:rPr>
        <w:t>ε</w:t>
      </w:r>
      <w:r w:rsidR="0017641A" w:rsidRPr="006B76DF">
        <w:rPr>
          <w:rFonts w:ascii="Arial" w:hAnsi="Arial" w:cs="Arial"/>
          <w:i/>
          <w:sz w:val="24"/>
          <w:szCs w:val="24"/>
        </w:rPr>
        <w:t xml:space="preserve"> αποκτ</w:t>
      </w:r>
      <w:r w:rsidRPr="006B76DF">
        <w:rPr>
          <w:rFonts w:ascii="Arial" w:hAnsi="Arial" w:cs="Arial"/>
          <w:i/>
          <w:sz w:val="24"/>
          <w:szCs w:val="24"/>
        </w:rPr>
        <w:t>ηθεί</w:t>
      </w:r>
      <w:r w:rsidR="0017641A" w:rsidRPr="006B76DF">
        <w:rPr>
          <w:rFonts w:ascii="Arial" w:hAnsi="Arial" w:cs="Arial"/>
          <w:i/>
          <w:sz w:val="24"/>
          <w:szCs w:val="24"/>
        </w:rPr>
        <w:t xml:space="preserve"> </w:t>
      </w:r>
      <w:r w:rsidR="00AF574B" w:rsidRPr="00B236CA">
        <w:rPr>
          <w:rFonts w:ascii="Arial" w:hAnsi="Arial" w:cs="Arial"/>
          <w:i/>
          <w:sz w:val="24"/>
          <w:szCs w:val="24"/>
        </w:rPr>
        <w:t xml:space="preserve">αφού δεν </w:t>
      </w:r>
      <w:r w:rsidRPr="00B236CA">
        <w:rPr>
          <w:rFonts w:ascii="Arial" w:hAnsi="Arial" w:cs="Arial"/>
          <w:i/>
          <w:sz w:val="24"/>
          <w:szCs w:val="24"/>
        </w:rPr>
        <w:t>δύναται</w:t>
      </w:r>
      <w:r w:rsidR="0017641A" w:rsidRPr="006B76DF">
        <w:rPr>
          <w:rFonts w:ascii="Arial" w:hAnsi="Arial" w:cs="Arial"/>
          <w:i/>
          <w:sz w:val="24"/>
          <w:szCs w:val="24"/>
        </w:rPr>
        <w:t xml:space="preserve"> να </w:t>
      </w:r>
      <w:r w:rsidRPr="006B76DF">
        <w:rPr>
          <w:rFonts w:ascii="Arial" w:hAnsi="Arial" w:cs="Arial"/>
          <w:i/>
          <w:sz w:val="24"/>
          <w:szCs w:val="24"/>
        </w:rPr>
        <w:t>ληφθεί γι’ αυτό</w:t>
      </w:r>
      <w:r w:rsidR="0017641A" w:rsidRPr="006B76DF">
        <w:rPr>
          <w:rFonts w:ascii="Arial" w:hAnsi="Arial" w:cs="Arial"/>
          <w:i/>
          <w:sz w:val="24"/>
          <w:szCs w:val="24"/>
        </w:rPr>
        <w:t xml:space="preserve"> «Αριθμό</w:t>
      </w:r>
      <w:r w:rsidRPr="006B76DF">
        <w:rPr>
          <w:rFonts w:ascii="Arial" w:hAnsi="Arial" w:cs="Arial"/>
          <w:i/>
          <w:sz w:val="24"/>
          <w:szCs w:val="24"/>
        </w:rPr>
        <w:t>ς</w:t>
      </w:r>
      <w:r w:rsidR="0017641A" w:rsidRPr="006B76DF">
        <w:rPr>
          <w:rFonts w:ascii="Arial" w:hAnsi="Arial" w:cs="Arial"/>
          <w:i/>
          <w:sz w:val="24"/>
          <w:szCs w:val="24"/>
        </w:rPr>
        <w:t xml:space="preserve"> Μητρώου Ακινήτου»;</w:t>
      </w:r>
      <w:bookmarkEnd w:id="9"/>
      <w:r w:rsidR="00C532E4" w:rsidRPr="006B76DF">
        <w:rPr>
          <w:rFonts w:ascii="Arial" w:hAnsi="Arial" w:cs="Arial"/>
          <w:i/>
          <w:sz w:val="24"/>
          <w:szCs w:val="24"/>
        </w:rPr>
        <w:t xml:space="preserve"> </w:t>
      </w:r>
    </w:p>
    <w:p w:rsidR="00F367EE" w:rsidRDefault="00047DFE" w:rsidP="006B76DF">
      <w:pPr>
        <w:spacing w:line="360" w:lineRule="auto"/>
        <w:ind w:right="-1" w:firstLine="567"/>
        <w:contextualSpacing/>
        <w:jc w:val="both"/>
        <w:rPr>
          <w:rFonts w:ascii="Arial" w:hAnsi="Arial" w:cs="Arial"/>
          <w:sz w:val="24"/>
          <w:szCs w:val="24"/>
        </w:rPr>
      </w:pPr>
      <w:r>
        <w:rPr>
          <w:rFonts w:ascii="Arial" w:hAnsi="Arial" w:cs="Arial"/>
          <w:sz w:val="24"/>
          <w:szCs w:val="24"/>
        </w:rPr>
        <w:t xml:space="preserve">Σύμφωνα με την </w:t>
      </w:r>
      <w:r w:rsidR="0097514D">
        <w:rPr>
          <w:rFonts w:ascii="Arial" w:hAnsi="Arial" w:cs="Arial"/>
          <w:sz w:val="24"/>
          <w:szCs w:val="24"/>
        </w:rPr>
        <w:t xml:space="preserve">αριθ. </w:t>
      </w:r>
      <w:r>
        <w:rPr>
          <w:rFonts w:ascii="Arial" w:hAnsi="Arial" w:cs="Arial"/>
          <w:sz w:val="24"/>
          <w:szCs w:val="24"/>
        </w:rPr>
        <w:t>ΠΟΛ.</w:t>
      </w:r>
      <w:r w:rsidR="00287351">
        <w:rPr>
          <w:rFonts w:ascii="Arial" w:hAnsi="Arial" w:cs="Arial"/>
          <w:sz w:val="24"/>
          <w:szCs w:val="24"/>
        </w:rPr>
        <w:t xml:space="preserve"> </w:t>
      </w:r>
      <w:r>
        <w:rPr>
          <w:rFonts w:ascii="Arial" w:hAnsi="Arial" w:cs="Arial"/>
          <w:sz w:val="24"/>
          <w:szCs w:val="24"/>
        </w:rPr>
        <w:t>1187/2017 Απόφαση</w:t>
      </w:r>
      <w:r w:rsidR="0017641A" w:rsidRPr="0017641A">
        <w:rPr>
          <w:rFonts w:ascii="Arial" w:hAnsi="Arial" w:cs="Arial"/>
          <w:sz w:val="24"/>
          <w:szCs w:val="24"/>
        </w:rPr>
        <w:t>, τα πρόσωπα που από την 1.1.2018 και μέχρι τη</w:t>
      </w:r>
      <w:r>
        <w:rPr>
          <w:rFonts w:ascii="Arial" w:hAnsi="Arial" w:cs="Arial"/>
          <w:sz w:val="24"/>
          <w:szCs w:val="24"/>
        </w:rPr>
        <w:t>ν έναρξη</w:t>
      </w:r>
      <w:r w:rsidR="0017641A" w:rsidRPr="0017641A">
        <w:rPr>
          <w:rFonts w:ascii="Arial" w:hAnsi="Arial" w:cs="Arial"/>
          <w:sz w:val="24"/>
          <w:szCs w:val="24"/>
        </w:rPr>
        <w:t xml:space="preserve"> λειτουργία</w:t>
      </w:r>
      <w:r>
        <w:rPr>
          <w:rFonts w:ascii="Arial" w:hAnsi="Arial" w:cs="Arial"/>
          <w:sz w:val="24"/>
          <w:szCs w:val="24"/>
        </w:rPr>
        <w:t>ς</w:t>
      </w:r>
      <w:r w:rsidR="0017641A" w:rsidRPr="0017641A">
        <w:rPr>
          <w:rFonts w:ascii="Arial" w:hAnsi="Arial" w:cs="Arial"/>
          <w:sz w:val="24"/>
          <w:szCs w:val="24"/>
        </w:rPr>
        <w:t xml:space="preserve"> της εφαρμογής του </w:t>
      </w:r>
      <w:r>
        <w:rPr>
          <w:rFonts w:ascii="Arial" w:hAnsi="Arial" w:cs="Arial"/>
          <w:sz w:val="24"/>
          <w:szCs w:val="24"/>
        </w:rPr>
        <w:t>«</w:t>
      </w:r>
      <w:r w:rsidR="0017641A" w:rsidRPr="0017641A">
        <w:rPr>
          <w:rFonts w:ascii="Arial" w:hAnsi="Arial" w:cs="Arial"/>
          <w:sz w:val="24"/>
          <w:szCs w:val="24"/>
        </w:rPr>
        <w:t>Μητρώου Ακινήτων Βραχυχρόνιας Διαμονής</w:t>
      </w:r>
      <w:r>
        <w:rPr>
          <w:rFonts w:ascii="Arial" w:hAnsi="Arial" w:cs="Arial"/>
          <w:sz w:val="24"/>
          <w:szCs w:val="24"/>
        </w:rPr>
        <w:t>»</w:t>
      </w:r>
      <w:r w:rsidR="0017641A" w:rsidRPr="0017641A">
        <w:rPr>
          <w:rFonts w:ascii="Arial" w:hAnsi="Arial" w:cs="Arial"/>
          <w:sz w:val="24"/>
          <w:szCs w:val="24"/>
        </w:rPr>
        <w:t xml:space="preserve"> έχουν συνάψει βραχυχρόνιες μισθώσεις</w:t>
      </w:r>
      <w:r w:rsidR="00E42EF9">
        <w:rPr>
          <w:rFonts w:ascii="Arial" w:hAnsi="Arial" w:cs="Arial"/>
          <w:sz w:val="24"/>
          <w:szCs w:val="24"/>
        </w:rPr>
        <w:t>,</w:t>
      </w:r>
      <w:r w:rsidR="0017641A" w:rsidRPr="0017641A">
        <w:rPr>
          <w:rFonts w:ascii="Arial" w:hAnsi="Arial" w:cs="Arial"/>
          <w:sz w:val="24"/>
          <w:szCs w:val="24"/>
        </w:rPr>
        <w:t xml:space="preserve"> στο πλαίσιο της οικονομίας του διαμοιρασμού και δεν δύνανται να εγγραφούν σε αυτό,  πρέπει μόνο να δηλώσουν τα εισοδήματα που απόκτησαν από τη βραχυχρόνια μίσθωση ακινήτων της οικονομίας του διαμοιρασμού, διακριτά και συγκεντρωτικά, ανά ακίνητο, στα έντυπα των δηλώσεων φορολογίας εισοδήματος του φορολογικού έτους 2018 (έντυπα Ε2 και Ε1).</w:t>
      </w:r>
    </w:p>
    <w:p w:rsidR="000E0789" w:rsidRDefault="000E0789" w:rsidP="006B76DF">
      <w:pPr>
        <w:spacing w:line="360" w:lineRule="auto"/>
        <w:ind w:right="-1" w:firstLine="567"/>
        <w:contextualSpacing/>
        <w:jc w:val="both"/>
        <w:rPr>
          <w:rFonts w:ascii="Arial" w:hAnsi="Arial" w:cs="Arial"/>
          <w:sz w:val="24"/>
          <w:szCs w:val="24"/>
        </w:rPr>
      </w:pPr>
    </w:p>
    <w:p w:rsidR="00F367EE" w:rsidRPr="0017641A" w:rsidRDefault="00A522D4" w:rsidP="00F367EE">
      <w:pPr>
        <w:spacing w:line="360" w:lineRule="auto"/>
        <w:ind w:right="-1" w:firstLine="567"/>
        <w:contextualSpacing/>
        <w:jc w:val="center"/>
        <w:rPr>
          <w:rFonts w:ascii="Arial" w:hAnsi="Arial" w:cs="Arial"/>
          <w:sz w:val="24"/>
          <w:szCs w:val="24"/>
        </w:rPr>
      </w:pPr>
      <w:r>
        <w:rPr>
          <w:rFonts w:ascii="Arial" w:hAnsi="Arial" w:cs="Arial"/>
          <w:noProof/>
          <w:sz w:val="24"/>
          <w:szCs w:val="24"/>
        </w:rPr>
        <w:drawing>
          <wp:inline distT="0" distB="0" distL="0" distR="0">
            <wp:extent cx="838200" cy="838200"/>
            <wp:effectExtent l="19050" t="0" r="0" b="0"/>
            <wp:docPr id="8" name="Εικόνα 18" descr="Αποτέλεσμα εικόνας για short term ren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Αποτέλεσμα εικόνας για short term rentals"/>
                    <pic:cNvPicPr>
                      <a:picLocks noChangeAspect="1" noChangeArrowheads="1"/>
                    </pic:cNvPicPr>
                  </pic:nvPicPr>
                  <pic:blipFill>
                    <a:blip r:embed="rId16"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17641A" w:rsidRPr="006B76DF" w:rsidRDefault="0017641A" w:rsidP="00CC184A">
      <w:pPr>
        <w:pStyle w:val="1"/>
        <w:numPr>
          <w:ilvl w:val="0"/>
          <w:numId w:val="11"/>
        </w:numPr>
        <w:spacing w:before="0" w:after="0" w:line="360" w:lineRule="auto"/>
        <w:ind w:left="357" w:hanging="357"/>
        <w:jc w:val="both"/>
        <w:rPr>
          <w:rFonts w:ascii="Arial" w:hAnsi="Arial" w:cs="Arial"/>
          <w:i/>
          <w:sz w:val="24"/>
          <w:szCs w:val="24"/>
        </w:rPr>
      </w:pPr>
      <w:bookmarkStart w:id="10" w:name="_Toc11054574"/>
      <w:r w:rsidRPr="006B76DF">
        <w:rPr>
          <w:rFonts w:ascii="Arial" w:hAnsi="Arial" w:cs="Arial"/>
          <w:i/>
          <w:sz w:val="24"/>
          <w:szCs w:val="24"/>
        </w:rPr>
        <w:t xml:space="preserve">Ποιες είναι οι υποχρεώσεις που έχουν οι </w:t>
      </w:r>
      <w:r w:rsidR="00537461" w:rsidRPr="006B76DF">
        <w:rPr>
          <w:rFonts w:ascii="Arial" w:hAnsi="Arial" w:cs="Arial"/>
          <w:i/>
          <w:sz w:val="24"/>
          <w:szCs w:val="24"/>
        </w:rPr>
        <w:t>«</w:t>
      </w:r>
      <w:r w:rsidRPr="006B76DF">
        <w:rPr>
          <w:rFonts w:ascii="Arial" w:hAnsi="Arial" w:cs="Arial"/>
          <w:i/>
          <w:sz w:val="24"/>
          <w:szCs w:val="24"/>
        </w:rPr>
        <w:t>Διαχειριστές Ακινήτων</w:t>
      </w:r>
      <w:r w:rsidR="00537461" w:rsidRPr="006B76DF">
        <w:rPr>
          <w:rFonts w:ascii="Arial" w:hAnsi="Arial" w:cs="Arial"/>
          <w:i/>
          <w:sz w:val="24"/>
          <w:szCs w:val="24"/>
        </w:rPr>
        <w:t>»</w:t>
      </w:r>
      <w:r w:rsidRPr="006B76DF">
        <w:rPr>
          <w:rFonts w:ascii="Arial" w:hAnsi="Arial" w:cs="Arial"/>
          <w:i/>
          <w:sz w:val="24"/>
          <w:szCs w:val="24"/>
        </w:rPr>
        <w:t xml:space="preserve"> σχετικά με τις Τουριστικές Επαύλεις (πρόσωπα της παρ.</w:t>
      </w:r>
      <w:r w:rsidR="00573590">
        <w:rPr>
          <w:rFonts w:ascii="Arial" w:hAnsi="Arial" w:cs="Arial"/>
          <w:i/>
          <w:sz w:val="24"/>
          <w:szCs w:val="24"/>
        </w:rPr>
        <w:t xml:space="preserve"> </w:t>
      </w:r>
      <w:r w:rsidRPr="006B76DF">
        <w:rPr>
          <w:rFonts w:ascii="Arial" w:hAnsi="Arial" w:cs="Arial"/>
          <w:i/>
          <w:sz w:val="24"/>
          <w:szCs w:val="24"/>
        </w:rPr>
        <w:t>5 του άρθρου 46 του ν.</w:t>
      </w:r>
      <w:r w:rsidR="00287351">
        <w:rPr>
          <w:rFonts w:ascii="Arial" w:hAnsi="Arial" w:cs="Arial"/>
          <w:i/>
          <w:sz w:val="24"/>
          <w:szCs w:val="24"/>
        </w:rPr>
        <w:t xml:space="preserve"> </w:t>
      </w:r>
      <w:r w:rsidRPr="006B76DF">
        <w:rPr>
          <w:rFonts w:ascii="Arial" w:hAnsi="Arial" w:cs="Arial"/>
          <w:i/>
          <w:sz w:val="24"/>
          <w:szCs w:val="24"/>
        </w:rPr>
        <w:t>4179/2013</w:t>
      </w:r>
      <w:r w:rsidR="00573590">
        <w:rPr>
          <w:rFonts w:ascii="Arial" w:hAnsi="Arial" w:cs="Arial"/>
          <w:i/>
          <w:sz w:val="24"/>
          <w:szCs w:val="24"/>
        </w:rPr>
        <w:t>,</w:t>
      </w:r>
      <w:r w:rsidRPr="006B76DF">
        <w:rPr>
          <w:rFonts w:ascii="Arial" w:hAnsi="Arial" w:cs="Arial"/>
          <w:i/>
          <w:sz w:val="24"/>
          <w:szCs w:val="24"/>
        </w:rPr>
        <w:t xml:space="preserve"> </w:t>
      </w:r>
      <w:r w:rsidR="00573590" w:rsidRPr="00B236CA">
        <w:rPr>
          <w:rFonts w:ascii="Arial" w:hAnsi="Arial" w:cs="Arial"/>
          <w:i/>
          <w:sz w:val="24"/>
          <w:szCs w:val="24"/>
        </w:rPr>
        <w:t xml:space="preserve">οι οποίες </w:t>
      </w:r>
      <w:r w:rsidRPr="00B236CA">
        <w:rPr>
          <w:rFonts w:ascii="Arial" w:hAnsi="Arial" w:cs="Arial"/>
          <w:i/>
          <w:sz w:val="24"/>
          <w:szCs w:val="24"/>
        </w:rPr>
        <w:t>διαθέτουν</w:t>
      </w:r>
      <w:r w:rsidRPr="006B76DF">
        <w:rPr>
          <w:rFonts w:ascii="Arial" w:hAnsi="Arial" w:cs="Arial"/>
          <w:i/>
          <w:sz w:val="24"/>
          <w:szCs w:val="24"/>
        </w:rPr>
        <w:t xml:space="preserve"> </w:t>
      </w:r>
      <w:r w:rsidR="00537461" w:rsidRPr="006B76DF">
        <w:rPr>
          <w:rFonts w:ascii="Arial" w:hAnsi="Arial" w:cs="Arial"/>
          <w:i/>
          <w:sz w:val="24"/>
          <w:szCs w:val="24"/>
        </w:rPr>
        <w:t>Ειδικό Σήμα Λειτουργίας</w:t>
      </w:r>
      <w:r w:rsidR="0097514D">
        <w:rPr>
          <w:rFonts w:ascii="Arial" w:hAnsi="Arial" w:cs="Arial"/>
          <w:i/>
          <w:sz w:val="24"/>
          <w:szCs w:val="24"/>
        </w:rPr>
        <w:t>-</w:t>
      </w:r>
      <w:r w:rsidR="00537461" w:rsidRPr="006B76DF">
        <w:rPr>
          <w:rFonts w:ascii="Arial" w:hAnsi="Arial" w:cs="Arial"/>
          <w:i/>
          <w:sz w:val="24"/>
          <w:szCs w:val="24"/>
        </w:rPr>
        <w:t xml:space="preserve"> Ε.Σ.Λ.</w:t>
      </w:r>
      <w:r w:rsidR="00DC2D19" w:rsidRPr="006B76DF">
        <w:rPr>
          <w:rFonts w:ascii="Arial" w:hAnsi="Arial" w:cs="Arial"/>
          <w:i/>
          <w:sz w:val="24"/>
          <w:szCs w:val="24"/>
        </w:rPr>
        <w:t>)</w:t>
      </w:r>
      <w:r w:rsidRPr="006B76DF">
        <w:rPr>
          <w:rFonts w:ascii="Arial" w:hAnsi="Arial" w:cs="Arial"/>
          <w:i/>
          <w:sz w:val="24"/>
          <w:szCs w:val="24"/>
        </w:rPr>
        <w:t>;</w:t>
      </w:r>
      <w:bookmarkEnd w:id="10"/>
    </w:p>
    <w:p w:rsidR="0017641A" w:rsidRPr="0017641A" w:rsidRDefault="0017641A" w:rsidP="006B76DF">
      <w:pPr>
        <w:spacing w:line="360" w:lineRule="auto"/>
        <w:ind w:right="-1" w:firstLine="567"/>
        <w:contextualSpacing/>
        <w:jc w:val="both"/>
        <w:rPr>
          <w:rFonts w:ascii="Arial" w:hAnsi="Arial" w:cs="Arial"/>
          <w:sz w:val="24"/>
          <w:szCs w:val="24"/>
        </w:rPr>
      </w:pPr>
      <w:r w:rsidRPr="0017641A">
        <w:rPr>
          <w:rFonts w:ascii="Arial" w:hAnsi="Arial" w:cs="Arial"/>
          <w:sz w:val="24"/>
          <w:szCs w:val="24"/>
        </w:rPr>
        <w:t xml:space="preserve">Οι </w:t>
      </w:r>
      <w:r w:rsidR="004F3AB6">
        <w:rPr>
          <w:rFonts w:ascii="Arial" w:hAnsi="Arial" w:cs="Arial"/>
          <w:sz w:val="24"/>
          <w:szCs w:val="24"/>
        </w:rPr>
        <w:t>«</w:t>
      </w:r>
      <w:r w:rsidRPr="0017641A">
        <w:rPr>
          <w:rFonts w:ascii="Arial" w:hAnsi="Arial" w:cs="Arial"/>
          <w:sz w:val="24"/>
          <w:szCs w:val="24"/>
        </w:rPr>
        <w:t>Διαχειριστές Ακινήτων</w:t>
      </w:r>
      <w:r w:rsidR="004F3AB6">
        <w:rPr>
          <w:rFonts w:ascii="Arial" w:hAnsi="Arial" w:cs="Arial"/>
          <w:sz w:val="24"/>
          <w:szCs w:val="24"/>
        </w:rPr>
        <w:t>»</w:t>
      </w:r>
      <w:r w:rsidRPr="0017641A">
        <w:rPr>
          <w:rFonts w:ascii="Arial" w:hAnsi="Arial" w:cs="Arial"/>
          <w:sz w:val="24"/>
          <w:szCs w:val="24"/>
        </w:rPr>
        <w:t xml:space="preserve"> Τουριστικών Επαύλεων</w:t>
      </w:r>
      <w:r w:rsidR="0097514D">
        <w:rPr>
          <w:rFonts w:ascii="Arial" w:hAnsi="Arial" w:cs="Arial"/>
          <w:sz w:val="24"/>
          <w:szCs w:val="24"/>
        </w:rPr>
        <w:t>,</w:t>
      </w:r>
      <w:r w:rsidRPr="0017641A">
        <w:rPr>
          <w:rFonts w:ascii="Arial" w:hAnsi="Arial" w:cs="Arial"/>
          <w:sz w:val="24"/>
          <w:szCs w:val="24"/>
        </w:rPr>
        <w:t xml:space="preserve"> στις οποίες πραγματοποιούνται Βραχυχρόνιες Μισθώσεις</w:t>
      </w:r>
      <w:r w:rsidR="0097514D">
        <w:rPr>
          <w:rFonts w:ascii="Arial" w:hAnsi="Arial" w:cs="Arial"/>
          <w:sz w:val="24"/>
          <w:szCs w:val="24"/>
        </w:rPr>
        <w:t>,</w:t>
      </w:r>
      <w:r w:rsidRPr="0017641A">
        <w:rPr>
          <w:rFonts w:ascii="Arial" w:hAnsi="Arial" w:cs="Arial"/>
          <w:sz w:val="24"/>
          <w:szCs w:val="24"/>
        </w:rPr>
        <w:t xml:space="preserve"> μέσω ψηφιακών πλατφορμών</w:t>
      </w:r>
      <w:r w:rsidR="0097514D">
        <w:rPr>
          <w:rFonts w:ascii="Arial" w:hAnsi="Arial" w:cs="Arial"/>
          <w:sz w:val="24"/>
          <w:szCs w:val="24"/>
        </w:rPr>
        <w:t>,</w:t>
      </w:r>
      <w:r w:rsidRPr="0017641A">
        <w:rPr>
          <w:rFonts w:ascii="Arial" w:hAnsi="Arial" w:cs="Arial"/>
          <w:sz w:val="24"/>
          <w:szCs w:val="24"/>
        </w:rPr>
        <w:t xml:space="preserve"> πρέπει:</w:t>
      </w:r>
    </w:p>
    <w:p w:rsidR="0017641A" w:rsidRPr="0017641A" w:rsidRDefault="0017641A" w:rsidP="006B76DF">
      <w:pPr>
        <w:spacing w:line="360" w:lineRule="auto"/>
        <w:ind w:right="-1" w:firstLine="567"/>
        <w:contextualSpacing/>
        <w:jc w:val="both"/>
        <w:rPr>
          <w:rFonts w:ascii="Arial" w:hAnsi="Arial" w:cs="Arial"/>
          <w:sz w:val="24"/>
          <w:szCs w:val="24"/>
        </w:rPr>
      </w:pPr>
      <w:r w:rsidRPr="00287351">
        <w:rPr>
          <w:rFonts w:ascii="Arial" w:hAnsi="Arial" w:cs="Arial"/>
          <w:b/>
          <w:sz w:val="24"/>
          <w:szCs w:val="24"/>
        </w:rPr>
        <w:t>α)</w:t>
      </w:r>
      <w:r w:rsidR="0097514D">
        <w:rPr>
          <w:rFonts w:ascii="Arial" w:hAnsi="Arial" w:cs="Arial"/>
          <w:sz w:val="24"/>
          <w:szCs w:val="24"/>
        </w:rPr>
        <w:t xml:space="preserve"> Ν</w:t>
      </w:r>
      <w:r w:rsidRPr="0017641A">
        <w:rPr>
          <w:rFonts w:ascii="Arial" w:hAnsi="Arial" w:cs="Arial"/>
          <w:sz w:val="24"/>
          <w:szCs w:val="24"/>
        </w:rPr>
        <w:t>α καταχωρήσουν τις Τουριστικές Επαύλεις στο «Μητρώο Ακινήτων Βραχυχρόνιας Διαμονής».</w:t>
      </w:r>
      <w:r w:rsidR="00E74B37">
        <w:rPr>
          <w:rFonts w:ascii="Arial" w:hAnsi="Arial" w:cs="Arial"/>
          <w:sz w:val="24"/>
          <w:szCs w:val="24"/>
        </w:rPr>
        <w:t xml:space="preserve"> Η καταχώρηση αυτή δε θα συνοδεύεται</w:t>
      </w:r>
      <w:r w:rsidRPr="0017641A">
        <w:rPr>
          <w:rFonts w:ascii="Arial" w:hAnsi="Arial" w:cs="Arial"/>
          <w:sz w:val="24"/>
          <w:szCs w:val="24"/>
        </w:rPr>
        <w:t xml:space="preserve"> με απόδοση </w:t>
      </w:r>
      <w:r w:rsidRPr="00B50EB9">
        <w:rPr>
          <w:rFonts w:ascii="Arial" w:hAnsi="Arial" w:cs="Arial"/>
          <w:sz w:val="24"/>
          <w:szCs w:val="24"/>
        </w:rPr>
        <w:t>Αριθμού Μητρώου Ακινήτου (</w:t>
      </w:r>
      <w:r w:rsidRPr="0017641A">
        <w:rPr>
          <w:rFonts w:ascii="Arial" w:hAnsi="Arial" w:cs="Arial"/>
          <w:sz w:val="24"/>
          <w:szCs w:val="24"/>
        </w:rPr>
        <w:t>Α.Μ.Α.</w:t>
      </w:r>
      <w:r w:rsidRPr="00B50EB9">
        <w:rPr>
          <w:rFonts w:ascii="Arial" w:hAnsi="Arial" w:cs="Arial"/>
          <w:sz w:val="24"/>
          <w:szCs w:val="24"/>
        </w:rPr>
        <w:t>).</w:t>
      </w:r>
      <w:r w:rsidRPr="0017641A">
        <w:rPr>
          <w:rFonts w:ascii="Arial" w:hAnsi="Arial" w:cs="Arial"/>
          <w:sz w:val="24"/>
          <w:szCs w:val="24"/>
        </w:rPr>
        <w:t xml:space="preserve"> Ως Α.Μ.Α. θα αναφέρεται ο αριθμός Ε.Σ.Λ. με το πρόθεμα Ε.Σ.Λ. στην αρχή.</w:t>
      </w:r>
    </w:p>
    <w:p w:rsidR="0017641A" w:rsidRPr="0017641A" w:rsidRDefault="0017641A" w:rsidP="006B76DF">
      <w:pPr>
        <w:spacing w:line="360" w:lineRule="auto"/>
        <w:ind w:right="-1" w:firstLine="567"/>
        <w:contextualSpacing/>
        <w:jc w:val="both"/>
        <w:rPr>
          <w:rFonts w:ascii="Arial" w:hAnsi="Arial" w:cs="Arial"/>
          <w:sz w:val="24"/>
          <w:szCs w:val="24"/>
        </w:rPr>
      </w:pPr>
      <w:r w:rsidRPr="00287351">
        <w:rPr>
          <w:rFonts w:ascii="Arial" w:hAnsi="Arial" w:cs="Arial"/>
          <w:b/>
          <w:sz w:val="24"/>
          <w:szCs w:val="24"/>
        </w:rPr>
        <w:t>β)</w:t>
      </w:r>
      <w:r w:rsidRPr="0017641A">
        <w:rPr>
          <w:rFonts w:ascii="Arial" w:hAnsi="Arial" w:cs="Arial"/>
          <w:sz w:val="24"/>
          <w:szCs w:val="24"/>
        </w:rPr>
        <w:t xml:space="preserve"> </w:t>
      </w:r>
      <w:r w:rsidR="0097514D">
        <w:rPr>
          <w:rFonts w:ascii="Arial" w:hAnsi="Arial" w:cs="Arial"/>
          <w:sz w:val="24"/>
          <w:szCs w:val="24"/>
        </w:rPr>
        <w:t>Ν</w:t>
      </w:r>
      <w:r w:rsidR="0097514D" w:rsidRPr="0017641A">
        <w:rPr>
          <w:rFonts w:ascii="Arial" w:hAnsi="Arial" w:cs="Arial"/>
          <w:sz w:val="24"/>
          <w:szCs w:val="24"/>
        </w:rPr>
        <w:t>α</w:t>
      </w:r>
      <w:r w:rsidRPr="0017641A">
        <w:rPr>
          <w:rFonts w:ascii="Arial" w:hAnsi="Arial" w:cs="Arial"/>
          <w:sz w:val="24"/>
          <w:szCs w:val="24"/>
        </w:rPr>
        <w:t xml:space="preserve"> αναγράφουν</w:t>
      </w:r>
      <w:r w:rsidR="0097514D">
        <w:rPr>
          <w:rFonts w:ascii="Arial" w:hAnsi="Arial" w:cs="Arial"/>
          <w:sz w:val="24"/>
          <w:szCs w:val="24"/>
        </w:rPr>
        <w:t>,</w:t>
      </w:r>
      <w:r w:rsidRPr="0017641A">
        <w:rPr>
          <w:rFonts w:ascii="Arial" w:hAnsi="Arial" w:cs="Arial"/>
          <w:sz w:val="24"/>
          <w:szCs w:val="24"/>
        </w:rPr>
        <w:t xml:space="preserve"> σε εμφανές σημείο</w:t>
      </w:r>
      <w:r w:rsidR="0097514D">
        <w:rPr>
          <w:rFonts w:ascii="Arial" w:hAnsi="Arial" w:cs="Arial"/>
          <w:sz w:val="24"/>
          <w:szCs w:val="24"/>
        </w:rPr>
        <w:t>,</w:t>
      </w:r>
      <w:r w:rsidRPr="0017641A">
        <w:rPr>
          <w:rFonts w:ascii="Arial" w:hAnsi="Arial" w:cs="Arial"/>
          <w:sz w:val="24"/>
          <w:szCs w:val="24"/>
        </w:rPr>
        <w:t xml:space="preserve"> τον αριθμό του Ειδικού Σήματος Λειτουργίας (Ε.Σ.Λ.)</w:t>
      </w:r>
      <w:r w:rsidR="0097514D">
        <w:rPr>
          <w:rFonts w:ascii="Arial" w:hAnsi="Arial" w:cs="Arial"/>
          <w:sz w:val="24"/>
          <w:szCs w:val="24"/>
        </w:rPr>
        <w:t>,</w:t>
      </w:r>
      <w:r w:rsidRPr="0017641A">
        <w:rPr>
          <w:rFonts w:ascii="Arial" w:hAnsi="Arial" w:cs="Arial"/>
          <w:sz w:val="24"/>
          <w:szCs w:val="24"/>
        </w:rPr>
        <w:t xml:space="preserve"> όταν αναρτούν ένα ακίνητο στις ψηφιακές πλατφόρμες με σκοπό τη βραχυχρόνια μίσθωση.</w:t>
      </w:r>
    </w:p>
    <w:p w:rsidR="0017641A" w:rsidRDefault="0017641A" w:rsidP="006B76DF">
      <w:pPr>
        <w:spacing w:line="360" w:lineRule="auto"/>
        <w:ind w:right="-1" w:firstLine="567"/>
        <w:contextualSpacing/>
        <w:jc w:val="both"/>
        <w:rPr>
          <w:rFonts w:ascii="Arial" w:hAnsi="Arial" w:cs="Arial"/>
          <w:sz w:val="24"/>
          <w:szCs w:val="24"/>
        </w:rPr>
      </w:pPr>
      <w:r w:rsidRPr="00287351">
        <w:rPr>
          <w:rFonts w:ascii="Arial" w:hAnsi="Arial" w:cs="Arial"/>
          <w:b/>
          <w:sz w:val="24"/>
          <w:szCs w:val="24"/>
        </w:rPr>
        <w:t>γ)</w:t>
      </w:r>
      <w:r w:rsidRPr="0017641A">
        <w:rPr>
          <w:rFonts w:ascii="Arial" w:hAnsi="Arial" w:cs="Arial"/>
          <w:sz w:val="24"/>
          <w:szCs w:val="24"/>
        </w:rPr>
        <w:t xml:space="preserve"> </w:t>
      </w:r>
      <w:r w:rsidR="0097514D">
        <w:rPr>
          <w:rFonts w:ascii="Arial" w:hAnsi="Arial" w:cs="Arial"/>
          <w:sz w:val="24"/>
          <w:szCs w:val="24"/>
        </w:rPr>
        <w:t>Ν</w:t>
      </w:r>
      <w:r w:rsidR="0097514D" w:rsidRPr="0017641A">
        <w:rPr>
          <w:rFonts w:ascii="Arial" w:hAnsi="Arial" w:cs="Arial"/>
          <w:sz w:val="24"/>
          <w:szCs w:val="24"/>
        </w:rPr>
        <w:t>α</w:t>
      </w:r>
      <w:r w:rsidRPr="0017641A">
        <w:rPr>
          <w:rFonts w:ascii="Arial" w:hAnsi="Arial" w:cs="Arial"/>
          <w:sz w:val="24"/>
          <w:szCs w:val="24"/>
        </w:rPr>
        <w:t xml:space="preserve"> υποβάλλουν τη </w:t>
      </w:r>
      <w:r w:rsidR="004F3AB6">
        <w:rPr>
          <w:rFonts w:ascii="Arial" w:hAnsi="Arial" w:cs="Arial"/>
          <w:sz w:val="24"/>
          <w:szCs w:val="24"/>
        </w:rPr>
        <w:t>«</w:t>
      </w:r>
      <w:r w:rsidRPr="0017641A">
        <w:rPr>
          <w:rFonts w:ascii="Arial" w:hAnsi="Arial" w:cs="Arial"/>
          <w:sz w:val="24"/>
          <w:szCs w:val="24"/>
        </w:rPr>
        <w:t>Δήλωση Βραχυχρόνιας Διαμονής</w:t>
      </w:r>
      <w:r w:rsidR="004F3AB6">
        <w:rPr>
          <w:rFonts w:ascii="Arial" w:hAnsi="Arial" w:cs="Arial"/>
          <w:sz w:val="24"/>
          <w:szCs w:val="24"/>
        </w:rPr>
        <w:t>»</w:t>
      </w:r>
      <w:r w:rsidRPr="0017641A">
        <w:rPr>
          <w:rFonts w:ascii="Arial" w:hAnsi="Arial" w:cs="Arial"/>
          <w:sz w:val="24"/>
          <w:szCs w:val="24"/>
        </w:rPr>
        <w:t xml:space="preserve"> μέχρι </w:t>
      </w:r>
      <w:r w:rsidRPr="00B236CA">
        <w:rPr>
          <w:rFonts w:ascii="Arial" w:hAnsi="Arial" w:cs="Arial"/>
          <w:sz w:val="24"/>
          <w:szCs w:val="24"/>
        </w:rPr>
        <w:t>τ</w:t>
      </w:r>
      <w:r w:rsidR="0097514D" w:rsidRPr="00B236CA">
        <w:rPr>
          <w:rFonts w:ascii="Arial" w:hAnsi="Arial" w:cs="Arial"/>
          <w:sz w:val="24"/>
          <w:szCs w:val="24"/>
        </w:rPr>
        <w:t>ην</w:t>
      </w:r>
      <w:r w:rsidRPr="00B236CA">
        <w:rPr>
          <w:rFonts w:ascii="Arial" w:hAnsi="Arial" w:cs="Arial"/>
          <w:sz w:val="24"/>
          <w:szCs w:val="24"/>
        </w:rPr>
        <w:t xml:space="preserve"> 20</w:t>
      </w:r>
      <w:r w:rsidR="005056D3">
        <w:rPr>
          <w:rFonts w:ascii="Arial" w:hAnsi="Arial" w:cs="Arial"/>
          <w:sz w:val="24"/>
          <w:szCs w:val="24"/>
        </w:rPr>
        <w:t>ή</w:t>
      </w:r>
      <w:r w:rsidRPr="00B236CA">
        <w:rPr>
          <w:rFonts w:ascii="Arial" w:hAnsi="Arial" w:cs="Arial"/>
          <w:sz w:val="24"/>
          <w:szCs w:val="24"/>
        </w:rPr>
        <w:t xml:space="preserve"> του</w:t>
      </w:r>
      <w:r w:rsidRPr="0017641A">
        <w:rPr>
          <w:rFonts w:ascii="Arial" w:hAnsi="Arial" w:cs="Arial"/>
          <w:sz w:val="24"/>
          <w:szCs w:val="24"/>
        </w:rPr>
        <w:t xml:space="preserve"> επόμενου μήνα από την ημέρα αναχώρησης του μισθωτή από το ακίνητο.</w:t>
      </w:r>
    </w:p>
    <w:p w:rsidR="00CC184A" w:rsidRPr="0017641A" w:rsidRDefault="00CC184A" w:rsidP="006B76DF">
      <w:pPr>
        <w:spacing w:line="360" w:lineRule="auto"/>
        <w:ind w:right="-1" w:firstLine="567"/>
        <w:contextualSpacing/>
        <w:jc w:val="both"/>
        <w:rPr>
          <w:rFonts w:ascii="Arial" w:hAnsi="Arial" w:cs="Arial"/>
          <w:sz w:val="24"/>
          <w:szCs w:val="24"/>
        </w:rPr>
      </w:pPr>
    </w:p>
    <w:p w:rsidR="0017641A" w:rsidRPr="006B76DF" w:rsidRDefault="0017641A" w:rsidP="00CC184A">
      <w:pPr>
        <w:pStyle w:val="1"/>
        <w:numPr>
          <w:ilvl w:val="0"/>
          <w:numId w:val="11"/>
        </w:numPr>
        <w:spacing w:before="0" w:after="0" w:line="360" w:lineRule="auto"/>
        <w:ind w:left="357" w:hanging="357"/>
        <w:jc w:val="both"/>
        <w:rPr>
          <w:rFonts w:ascii="Arial" w:hAnsi="Arial" w:cs="Arial"/>
          <w:i/>
          <w:sz w:val="24"/>
          <w:szCs w:val="24"/>
        </w:rPr>
      </w:pPr>
      <w:bookmarkStart w:id="11" w:name="_Toc11054575"/>
      <w:r w:rsidRPr="006B76DF">
        <w:rPr>
          <w:rFonts w:ascii="Arial" w:hAnsi="Arial" w:cs="Arial"/>
          <w:i/>
          <w:sz w:val="24"/>
          <w:szCs w:val="24"/>
        </w:rPr>
        <w:lastRenderedPageBreak/>
        <w:t xml:space="preserve">Όταν </w:t>
      </w:r>
      <w:r w:rsidR="00D85C7F" w:rsidRPr="006B76DF">
        <w:rPr>
          <w:rFonts w:ascii="Arial" w:hAnsi="Arial" w:cs="Arial"/>
          <w:i/>
          <w:sz w:val="24"/>
          <w:szCs w:val="24"/>
        </w:rPr>
        <w:t>«</w:t>
      </w:r>
      <w:r w:rsidRPr="006B76DF">
        <w:rPr>
          <w:rFonts w:ascii="Arial" w:hAnsi="Arial" w:cs="Arial"/>
          <w:i/>
          <w:sz w:val="24"/>
          <w:szCs w:val="24"/>
        </w:rPr>
        <w:t>Διαχειριστής Ακινήτου</w:t>
      </w:r>
      <w:r w:rsidR="00D85C7F" w:rsidRPr="006B76DF">
        <w:rPr>
          <w:rFonts w:ascii="Arial" w:hAnsi="Arial" w:cs="Arial"/>
          <w:i/>
          <w:sz w:val="24"/>
          <w:szCs w:val="24"/>
        </w:rPr>
        <w:t>»</w:t>
      </w:r>
      <w:r w:rsidRPr="006B76DF">
        <w:rPr>
          <w:rFonts w:ascii="Arial" w:hAnsi="Arial" w:cs="Arial"/>
          <w:i/>
          <w:sz w:val="24"/>
          <w:szCs w:val="24"/>
        </w:rPr>
        <w:t xml:space="preserve"> είναι ένας εκ των συνιδιοκτητών, ποιες είναι οι υποχρεώσεις του </w:t>
      </w:r>
      <w:r w:rsidR="00D85C7F" w:rsidRPr="006B76DF">
        <w:rPr>
          <w:rFonts w:ascii="Arial" w:hAnsi="Arial" w:cs="Arial"/>
          <w:i/>
          <w:sz w:val="24"/>
          <w:szCs w:val="24"/>
        </w:rPr>
        <w:t>«</w:t>
      </w:r>
      <w:r w:rsidRPr="006B76DF">
        <w:rPr>
          <w:rFonts w:ascii="Arial" w:hAnsi="Arial" w:cs="Arial"/>
          <w:i/>
          <w:sz w:val="24"/>
          <w:szCs w:val="24"/>
        </w:rPr>
        <w:t>Διαχειριστή Ακινήτου</w:t>
      </w:r>
      <w:r w:rsidR="00D85C7F" w:rsidRPr="006B76DF">
        <w:rPr>
          <w:rFonts w:ascii="Arial" w:hAnsi="Arial" w:cs="Arial"/>
          <w:i/>
          <w:sz w:val="24"/>
          <w:szCs w:val="24"/>
        </w:rPr>
        <w:t>»</w:t>
      </w:r>
      <w:r w:rsidRPr="006B76DF">
        <w:rPr>
          <w:rFonts w:ascii="Arial" w:hAnsi="Arial" w:cs="Arial"/>
          <w:i/>
          <w:sz w:val="24"/>
          <w:szCs w:val="24"/>
        </w:rPr>
        <w:t xml:space="preserve"> και ποιες των συνιδιοκτητών του;</w:t>
      </w:r>
      <w:bookmarkEnd w:id="11"/>
    </w:p>
    <w:p w:rsidR="0017641A" w:rsidRPr="0017641A" w:rsidRDefault="0017641A" w:rsidP="006B76DF">
      <w:pPr>
        <w:spacing w:line="360" w:lineRule="auto"/>
        <w:ind w:right="-1" w:firstLine="567"/>
        <w:contextualSpacing/>
        <w:jc w:val="both"/>
        <w:rPr>
          <w:rFonts w:ascii="Arial" w:hAnsi="Arial" w:cs="Arial"/>
          <w:sz w:val="24"/>
          <w:szCs w:val="24"/>
        </w:rPr>
      </w:pPr>
      <w:r w:rsidRPr="0017641A">
        <w:rPr>
          <w:rFonts w:ascii="Arial" w:hAnsi="Arial" w:cs="Arial"/>
          <w:sz w:val="24"/>
          <w:szCs w:val="24"/>
        </w:rPr>
        <w:t xml:space="preserve">Στην περίπτωση που ως «Διαχειριστής </w:t>
      </w:r>
      <w:r w:rsidR="00432975">
        <w:rPr>
          <w:rFonts w:ascii="Arial" w:hAnsi="Arial" w:cs="Arial"/>
          <w:sz w:val="24"/>
          <w:szCs w:val="24"/>
        </w:rPr>
        <w:t>Α</w:t>
      </w:r>
      <w:r w:rsidRPr="0017641A">
        <w:rPr>
          <w:rFonts w:ascii="Arial" w:hAnsi="Arial" w:cs="Arial"/>
          <w:sz w:val="24"/>
          <w:szCs w:val="24"/>
        </w:rPr>
        <w:t>κινήτου</w:t>
      </w:r>
      <w:r w:rsidR="00432975">
        <w:rPr>
          <w:rFonts w:ascii="Arial" w:hAnsi="Arial" w:cs="Arial"/>
          <w:sz w:val="24"/>
          <w:szCs w:val="24"/>
        </w:rPr>
        <w:t>»</w:t>
      </w:r>
      <w:r w:rsidRPr="0017641A">
        <w:rPr>
          <w:rFonts w:ascii="Arial" w:hAnsi="Arial" w:cs="Arial"/>
          <w:sz w:val="24"/>
          <w:szCs w:val="24"/>
        </w:rPr>
        <w:t xml:space="preserve"> έχει οριστεί ένας εκ των συνιδιοκτητών, τότε αυτός πραγματοποιεί την εγγραφή του ακινήτου στο Μητρώο με τους προσωπικούς </w:t>
      </w:r>
      <w:r w:rsidR="00E74B37">
        <w:rPr>
          <w:rFonts w:ascii="Arial" w:hAnsi="Arial" w:cs="Arial"/>
          <w:sz w:val="24"/>
          <w:szCs w:val="24"/>
        </w:rPr>
        <w:t xml:space="preserve">του </w:t>
      </w:r>
      <w:r w:rsidRPr="0017641A">
        <w:rPr>
          <w:rFonts w:ascii="Arial" w:hAnsi="Arial" w:cs="Arial"/>
          <w:sz w:val="24"/>
          <w:szCs w:val="24"/>
        </w:rPr>
        <w:t xml:space="preserve">κωδικούς πρόσβασης </w:t>
      </w:r>
      <w:proofErr w:type="spellStart"/>
      <w:r w:rsidRPr="0017641A">
        <w:rPr>
          <w:rFonts w:ascii="Arial" w:hAnsi="Arial" w:cs="Arial"/>
          <w:sz w:val="24"/>
          <w:szCs w:val="24"/>
        </w:rPr>
        <w:t>TAXISnet</w:t>
      </w:r>
      <w:proofErr w:type="spellEnd"/>
      <w:r w:rsidRPr="0017641A">
        <w:rPr>
          <w:rFonts w:ascii="Arial" w:hAnsi="Arial" w:cs="Arial"/>
          <w:sz w:val="24"/>
          <w:szCs w:val="24"/>
        </w:rPr>
        <w:t xml:space="preserve">. Τα στοιχεία που απαιτούνται για να του χορηγηθεί ο Α.Μ.Α. είναι ο Α.Τ.ΑΚ. του δικαιώματος του ακινήτου. Ο ίδιος υποχρεούται στην υποβολή των </w:t>
      </w:r>
      <w:r w:rsidR="00447986">
        <w:rPr>
          <w:rFonts w:ascii="Arial" w:hAnsi="Arial" w:cs="Arial"/>
          <w:sz w:val="24"/>
          <w:szCs w:val="24"/>
        </w:rPr>
        <w:t>«Δ</w:t>
      </w:r>
      <w:r w:rsidRPr="0017641A">
        <w:rPr>
          <w:rFonts w:ascii="Arial" w:hAnsi="Arial" w:cs="Arial"/>
          <w:sz w:val="24"/>
          <w:szCs w:val="24"/>
        </w:rPr>
        <w:t xml:space="preserve">ηλώσεων Βραχυχρόνιας </w:t>
      </w:r>
      <w:r w:rsidR="00447986">
        <w:rPr>
          <w:rFonts w:ascii="Arial" w:hAnsi="Arial" w:cs="Arial"/>
          <w:sz w:val="24"/>
          <w:szCs w:val="24"/>
        </w:rPr>
        <w:t>Διαμονής»</w:t>
      </w:r>
      <w:r w:rsidR="0097514D">
        <w:rPr>
          <w:rFonts w:ascii="Arial" w:hAnsi="Arial" w:cs="Arial"/>
          <w:sz w:val="24"/>
          <w:szCs w:val="24"/>
        </w:rPr>
        <w:t>,</w:t>
      </w:r>
      <w:r w:rsidRPr="0017641A">
        <w:rPr>
          <w:rFonts w:ascii="Arial" w:hAnsi="Arial" w:cs="Arial"/>
          <w:sz w:val="24"/>
          <w:szCs w:val="24"/>
        </w:rPr>
        <w:t xml:space="preserve"> καθώς και στην κατάρτιση του πίνακα «Δικαιούχων Εισοδήματος».</w:t>
      </w:r>
    </w:p>
    <w:p w:rsidR="0017641A" w:rsidRDefault="0017641A" w:rsidP="006B76DF">
      <w:pPr>
        <w:spacing w:line="360" w:lineRule="auto"/>
        <w:ind w:right="-1" w:firstLine="567"/>
        <w:contextualSpacing/>
        <w:jc w:val="both"/>
        <w:rPr>
          <w:rFonts w:ascii="Arial" w:hAnsi="Arial" w:cs="Arial"/>
          <w:sz w:val="24"/>
          <w:szCs w:val="24"/>
        </w:rPr>
      </w:pPr>
      <w:r w:rsidRPr="0017641A">
        <w:rPr>
          <w:rFonts w:ascii="Arial" w:hAnsi="Arial" w:cs="Arial"/>
          <w:sz w:val="24"/>
          <w:szCs w:val="24"/>
        </w:rPr>
        <w:t>Οι υπόλοιποι συνιδιοκτήτες δεν υποχρεούνται σε έκδοση Α.Μ.Α.</w:t>
      </w:r>
      <w:r w:rsidR="0097514D">
        <w:rPr>
          <w:rFonts w:ascii="Arial" w:hAnsi="Arial" w:cs="Arial"/>
          <w:sz w:val="24"/>
          <w:szCs w:val="24"/>
        </w:rPr>
        <w:t>,</w:t>
      </w:r>
      <w:r w:rsidRPr="0017641A">
        <w:rPr>
          <w:rFonts w:ascii="Arial" w:hAnsi="Arial" w:cs="Arial"/>
          <w:sz w:val="24"/>
          <w:szCs w:val="24"/>
        </w:rPr>
        <w:t xml:space="preserve"> ούτε και στην υποβολή </w:t>
      </w:r>
      <w:r w:rsidR="00447986">
        <w:rPr>
          <w:rFonts w:ascii="Arial" w:hAnsi="Arial" w:cs="Arial"/>
          <w:sz w:val="24"/>
          <w:szCs w:val="24"/>
        </w:rPr>
        <w:t>«</w:t>
      </w:r>
      <w:r w:rsidRPr="0017641A">
        <w:rPr>
          <w:rFonts w:ascii="Arial" w:hAnsi="Arial" w:cs="Arial"/>
          <w:sz w:val="24"/>
          <w:szCs w:val="24"/>
        </w:rPr>
        <w:t xml:space="preserve">Δήλωσης Πληροφοριακών Στοιχείων Μίσθωσης Ακίνητης </w:t>
      </w:r>
      <w:r w:rsidRPr="00447986">
        <w:rPr>
          <w:rFonts w:ascii="Arial" w:hAnsi="Arial" w:cs="Arial"/>
          <w:sz w:val="24"/>
          <w:szCs w:val="24"/>
        </w:rPr>
        <w:t>Περιουσίας</w:t>
      </w:r>
      <w:r w:rsidR="00447986" w:rsidRPr="00447986">
        <w:rPr>
          <w:rFonts w:ascii="Arial" w:hAnsi="Arial" w:cs="Arial"/>
          <w:sz w:val="24"/>
          <w:szCs w:val="24"/>
        </w:rPr>
        <w:t>»</w:t>
      </w:r>
      <w:r w:rsidRPr="00447986">
        <w:rPr>
          <w:rFonts w:ascii="Arial" w:hAnsi="Arial" w:cs="Arial"/>
          <w:sz w:val="24"/>
          <w:szCs w:val="24"/>
        </w:rPr>
        <w:t>.</w:t>
      </w:r>
      <w:r w:rsidR="00C43A39" w:rsidRPr="00447986">
        <w:rPr>
          <w:rFonts w:ascii="Arial" w:hAnsi="Arial" w:cs="Arial"/>
          <w:sz w:val="24"/>
          <w:szCs w:val="24"/>
        </w:rPr>
        <w:t xml:space="preserve"> Επισημαίνεται ότι</w:t>
      </w:r>
      <w:r w:rsidR="00E42EF9">
        <w:rPr>
          <w:rFonts w:ascii="Arial" w:hAnsi="Arial" w:cs="Arial"/>
          <w:sz w:val="24"/>
          <w:szCs w:val="24"/>
        </w:rPr>
        <w:t>,</w:t>
      </w:r>
      <w:r w:rsidR="00C43A39" w:rsidRPr="00447986">
        <w:rPr>
          <w:rFonts w:ascii="Arial" w:hAnsi="Arial" w:cs="Arial"/>
          <w:sz w:val="24"/>
          <w:szCs w:val="24"/>
        </w:rPr>
        <w:t xml:space="preserve"> σε κάθε περίπτωση</w:t>
      </w:r>
      <w:r w:rsidR="0097514D">
        <w:rPr>
          <w:rFonts w:ascii="Arial" w:hAnsi="Arial" w:cs="Arial"/>
          <w:sz w:val="24"/>
          <w:szCs w:val="24"/>
        </w:rPr>
        <w:t>,</w:t>
      </w:r>
      <w:r w:rsidR="00C43A39" w:rsidRPr="00447986">
        <w:rPr>
          <w:rFonts w:ascii="Arial" w:hAnsi="Arial" w:cs="Arial"/>
          <w:sz w:val="24"/>
          <w:szCs w:val="24"/>
        </w:rPr>
        <w:t xml:space="preserve"> οι συνιδιοκτήτες του ακινήτου που αποκτούν εισόδημα ως </w:t>
      </w:r>
      <w:r w:rsidR="00447986">
        <w:rPr>
          <w:rFonts w:ascii="Arial" w:hAnsi="Arial" w:cs="Arial"/>
          <w:sz w:val="24"/>
          <w:szCs w:val="24"/>
        </w:rPr>
        <w:t>«Δ</w:t>
      </w:r>
      <w:r w:rsidR="00C43A39" w:rsidRPr="00447986">
        <w:rPr>
          <w:rFonts w:ascii="Arial" w:hAnsi="Arial" w:cs="Arial"/>
          <w:sz w:val="24"/>
          <w:szCs w:val="24"/>
        </w:rPr>
        <w:t xml:space="preserve">ικαιούχοι </w:t>
      </w:r>
      <w:r w:rsidR="00447986">
        <w:rPr>
          <w:rFonts w:ascii="Arial" w:hAnsi="Arial" w:cs="Arial"/>
          <w:sz w:val="24"/>
          <w:szCs w:val="24"/>
        </w:rPr>
        <w:t>Ε</w:t>
      </w:r>
      <w:r w:rsidR="00C43A39" w:rsidRPr="00447986">
        <w:rPr>
          <w:rFonts w:ascii="Arial" w:hAnsi="Arial" w:cs="Arial"/>
          <w:sz w:val="24"/>
          <w:szCs w:val="24"/>
        </w:rPr>
        <w:t>ισοδήματος</w:t>
      </w:r>
      <w:r w:rsidR="00447986">
        <w:rPr>
          <w:rFonts w:ascii="Arial" w:hAnsi="Arial" w:cs="Arial"/>
          <w:sz w:val="24"/>
          <w:szCs w:val="24"/>
        </w:rPr>
        <w:t>»</w:t>
      </w:r>
      <w:r w:rsidR="00C43A39" w:rsidRPr="00447986">
        <w:rPr>
          <w:rFonts w:ascii="Arial" w:hAnsi="Arial" w:cs="Arial"/>
          <w:sz w:val="24"/>
          <w:szCs w:val="24"/>
        </w:rPr>
        <w:t xml:space="preserve"> υποχρεούνται να δηλώνουν το εισόδημα αυτό κατά την υποβολή της ετήσιας δήλωσης φορολογίας εισοδήματος.</w:t>
      </w:r>
    </w:p>
    <w:p w:rsidR="00CC184A" w:rsidRPr="00447986" w:rsidRDefault="00CC184A" w:rsidP="006B76DF">
      <w:pPr>
        <w:spacing w:line="360" w:lineRule="auto"/>
        <w:ind w:right="-1" w:firstLine="567"/>
        <w:contextualSpacing/>
        <w:jc w:val="both"/>
        <w:rPr>
          <w:rFonts w:ascii="Arial" w:hAnsi="Arial" w:cs="Arial"/>
          <w:sz w:val="24"/>
          <w:szCs w:val="24"/>
        </w:rPr>
      </w:pPr>
    </w:p>
    <w:p w:rsidR="0017641A" w:rsidRPr="006B76DF" w:rsidRDefault="00562F97" w:rsidP="00CC184A">
      <w:pPr>
        <w:pStyle w:val="1"/>
        <w:numPr>
          <w:ilvl w:val="0"/>
          <w:numId w:val="11"/>
        </w:numPr>
        <w:spacing w:before="0" w:after="0" w:line="360" w:lineRule="auto"/>
        <w:ind w:left="357" w:hanging="357"/>
        <w:jc w:val="both"/>
        <w:rPr>
          <w:rFonts w:ascii="Arial" w:hAnsi="Arial" w:cs="Arial"/>
          <w:i/>
          <w:sz w:val="24"/>
          <w:szCs w:val="24"/>
        </w:rPr>
      </w:pPr>
      <w:bookmarkStart w:id="12" w:name="_Toc11054576"/>
      <w:r w:rsidRPr="006B76DF">
        <w:rPr>
          <w:rFonts w:ascii="Arial" w:hAnsi="Arial" w:cs="Arial"/>
          <w:i/>
          <w:sz w:val="24"/>
          <w:szCs w:val="24"/>
        </w:rPr>
        <w:t>Πώ</w:t>
      </w:r>
      <w:r w:rsidR="0017641A" w:rsidRPr="006B76DF">
        <w:rPr>
          <w:rFonts w:ascii="Arial" w:hAnsi="Arial" w:cs="Arial"/>
          <w:i/>
          <w:sz w:val="24"/>
          <w:szCs w:val="24"/>
        </w:rPr>
        <w:t xml:space="preserve">ς ένας </w:t>
      </w:r>
      <w:r w:rsidRPr="006B76DF">
        <w:rPr>
          <w:rFonts w:ascii="Arial" w:hAnsi="Arial" w:cs="Arial"/>
          <w:i/>
          <w:sz w:val="24"/>
          <w:szCs w:val="24"/>
        </w:rPr>
        <w:t>«</w:t>
      </w:r>
      <w:r w:rsidR="0017641A" w:rsidRPr="006B76DF">
        <w:rPr>
          <w:rFonts w:ascii="Arial" w:hAnsi="Arial" w:cs="Arial"/>
          <w:i/>
          <w:sz w:val="24"/>
          <w:szCs w:val="24"/>
        </w:rPr>
        <w:t>Διαχειριστής Ακινήτου</w:t>
      </w:r>
      <w:r w:rsidRPr="006B76DF">
        <w:rPr>
          <w:rFonts w:ascii="Arial" w:hAnsi="Arial" w:cs="Arial"/>
          <w:i/>
          <w:sz w:val="24"/>
          <w:szCs w:val="24"/>
        </w:rPr>
        <w:t>»</w:t>
      </w:r>
      <w:r w:rsidR="009422C7">
        <w:rPr>
          <w:rFonts w:ascii="Arial" w:hAnsi="Arial" w:cs="Arial"/>
          <w:i/>
          <w:sz w:val="24"/>
          <w:szCs w:val="24"/>
        </w:rPr>
        <w:t>,</w:t>
      </w:r>
      <w:r w:rsidR="0017641A" w:rsidRPr="006B76DF">
        <w:rPr>
          <w:rFonts w:ascii="Arial" w:hAnsi="Arial" w:cs="Arial"/>
          <w:i/>
          <w:sz w:val="24"/>
          <w:szCs w:val="24"/>
        </w:rPr>
        <w:t xml:space="preserve"> που είναι ο επικαρπωτής του, αποκτά Α.Μ.Α.;</w:t>
      </w:r>
      <w:bookmarkEnd w:id="12"/>
    </w:p>
    <w:p w:rsidR="0017641A" w:rsidRDefault="0017641A" w:rsidP="006B76DF">
      <w:pPr>
        <w:spacing w:line="360" w:lineRule="auto"/>
        <w:ind w:right="-1" w:firstLine="567"/>
        <w:contextualSpacing/>
        <w:jc w:val="both"/>
        <w:rPr>
          <w:rFonts w:ascii="Arial" w:hAnsi="Arial" w:cs="Arial"/>
          <w:sz w:val="24"/>
          <w:szCs w:val="24"/>
        </w:rPr>
      </w:pPr>
      <w:r w:rsidRPr="0017641A">
        <w:rPr>
          <w:rFonts w:ascii="Arial" w:hAnsi="Arial" w:cs="Arial"/>
          <w:sz w:val="24"/>
          <w:szCs w:val="24"/>
        </w:rPr>
        <w:t xml:space="preserve">Η διαδικασία γίνεται ηλεκτρονικά από τον επικαρπωτή του ακινήτου, με τους προσωπικούς </w:t>
      </w:r>
      <w:r w:rsidR="00E74B37">
        <w:rPr>
          <w:rFonts w:ascii="Arial" w:hAnsi="Arial" w:cs="Arial"/>
          <w:sz w:val="24"/>
          <w:szCs w:val="24"/>
        </w:rPr>
        <w:t xml:space="preserve">του </w:t>
      </w:r>
      <w:r w:rsidRPr="0017641A">
        <w:rPr>
          <w:rFonts w:ascii="Arial" w:hAnsi="Arial" w:cs="Arial"/>
          <w:sz w:val="24"/>
          <w:szCs w:val="24"/>
        </w:rPr>
        <w:t xml:space="preserve">κωδικούς πρόσβασης </w:t>
      </w:r>
      <w:proofErr w:type="spellStart"/>
      <w:r w:rsidRPr="0017641A">
        <w:rPr>
          <w:rFonts w:ascii="Arial" w:hAnsi="Arial" w:cs="Arial"/>
          <w:sz w:val="24"/>
          <w:szCs w:val="24"/>
        </w:rPr>
        <w:t>TAXISnet</w:t>
      </w:r>
      <w:proofErr w:type="spellEnd"/>
      <w:r w:rsidRPr="0017641A">
        <w:rPr>
          <w:rFonts w:ascii="Arial" w:hAnsi="Arial" w:cs="Arial"/>
          <w:sz w:val="24"/>
          <w:szCs w:val="24"/>
        </w:rPr>
        <w:t>. Τα στοιχεία που απαιτούνται για να χορηγηθεί ο Α.Μ.Α. είναι ο Α.Τ.ΑΚ. του ακινήτου.</w:t>
      </w:r>
    </w:p>
    <w:p w:rsidR="00CC184A" w:rsidRPr="0017641A" w:rsidRDefault="00CC184A" w:rsidP="006B76DF">
      <w:pPr>
        <w:spacing w:line="360" w:lineRule="auto"/>
        <w:ind w:right="-1" w:firstLine="567"/>
        <w:contextualSpacing/>
        <w:jc w:val="both"/>
        <w:rPr>
          <w:rFonts w:ascii="Arial" w:hAnsi="Arial" w:cs="Arial"/>
          <w:sz w:val="24"/>
          <w:szCs w:val="24"/>
        </w:rPr>
      </w:pPr>
    </w:p>
    <w:p w:rsidR="0017641A" w:rsidRPr="006B76DF" w:rsidRDefault="0017641A" w:rsidP="00CC184A">
      <w:pPr>
        <w:pStyle w:val="1"/>
        <w:numPr>
          <w:ilvl w:val="0"/>
          <w:numId w:val="11"/>
        </w:numPr>
        <w:spacing w:before="0" w:after="0" w:line="360" w:lineRule="auto"/>
        <w:ind w:left="357" w:hanging="357"/>
        <w:jc w:val="both"/>
        <w:rPr>
          <w:rFonts w:ascii="Arial" w:hAnsi="Arial" w:cs="Arial"/>
          <w:i/>
          <w:sz w:val="24"/>
          <w:szCs w:val="24"/>
        </w:rPr>
      </w:pPr>
      <w:bookmarkStart w:id="13" w:name="_Toc11054577"/>
      <w:r w:rsidRPr="006B76DF">
        <w:rPr>
          <w:rFonts w:ascii="Arial" w:hAnsi="Arial" w:cs="Arial"/>
          <w:i/>
          <w:sz w:val="24"/>
          <w:szCs w:val="24"/>
        </w:rPr>
        <w:t xml:space="preserve">Μπορεί όποιος έχει εμπράγματο δικαίωμα ψιλής κυριότητας να είναι </w:t>
      </w:r>
      <w:r w:rsidR="00562F97" w:rsidRPr="006B76DF">
        <w:rPr>
          <w:rFonts w:ascii="Arial" w:hAnsi="Arial" w:cs="Arial"/>
          <w:i/>
          <w:sz w:val="24"/>
          <w:szCs w:val="24"/>
        </w:rPr>
        <w:t>«</w:t>
      </w:r>
      <w:r w:rsidRPr="006B76DF">
        <w:rPr>
          <w:rFonts w:ascii="Arial" w:hAnsi="Arial" w:cs="Arial"/>
          <w:i/>
          <w:sz w:val="24"/>
          <w:szCs w:val="24"/>
        </w:rPr>
        <w:t>Διαχειριστής Ακινήτου</w:t>
      </w:r>
      <w:r w:rsidR="00562F97" w:rsidRPr="006B76DF">
        <w:rPr>
          <w:rFonts w:ascii="Arial" w:hAnsi="Arial" w:cs="Arial"/>
          <w:i/>
          <w:sz w:val="24"/>
          <w:szCs w:val="24"/>
        </w:rPr>
        <w:t>»</w:t>
      </w:r>
      <w:r w:rsidRPr="006B76DF">
        <w:rPr>
          <w:rFonts w:ascii="Arial" w:hAnsi="Arial" w:cs="Arial"/>
          <w:i/>
          <w:sz w:val="24"/>
          <w:szCs w:val="24"/>
        </w:rPr>
        <w:t xml:space="preserve"> με την ιδιότητα αυτή και να αποκτά Α.Μ.Α.;</w:t>
      </w:r>
      <w:bookmarkEnd w:id="13"/>
    </w:p>
    <w:p w:rsidR="0017641A" w:rsidRDefault="0017641A" w:rsidP="006B76DF">
      <w:pPr>
        <w:spacing w:line="360" w:lineRule="auto"/>
        <w:ind w:right="-1" w:firstLine="567"/>
        <w:contextualSpacing/>
        <w:jc w:val="both"/>
        <w:rPr>
          <w:rFonts w:ascii="Arial" w:hAnsi="Arial" w:cs="Arial"/>
          <w:sz w:val="24"/>
          <w:szCs w:val="24"/>
        </w:rPr>
      </w:pPr>
      <w:r w:rsidRPr="0017641A">
        <w:rPr>
          <w:rFonts w:ascii="Arial" w:hAnsi="Arial" w:cs="Arial"/>
          <w:sz w:val="24"/>
          <w:szCs w:val="24"/>
        </w:rPr>
        <w:t xml:space="preserve">Σε κάθε περίπτωση όχι. Η μόνη περίπτωση να είναι </w:t>
      </w:r>
      <w:r w:rsidR="00562F97">
        <w:rPr>
          <w:rFonts w:ascii="Arial" w:hAnsi="Arial" w:cs="Arial"/>
          <w:sz w:val="24"/>
          <w:szCs w:val="24"/>
        </w:rPr>
        <w:t>«</w:t>
      </w:r>
      <w:r w:rsidRPr="0017641A">
        <w:rPr>
          <w:rFonts w:ascii="Arial" w:hAnsi="Arial" w:cs="Arial"/>
          <w:sz w:val="24"/>
          <w:szCs w:val="24"/>
        </w:rPr>
        <w:t>Διαχειριστής Ακινήτου</w:t>
      </w:r>
      <w:r w:rsidR="00562F97">
        <w:rPr>
          <w:rFonts w:ascii="Arial" w:hAnsi="Arial" w:cs="Arial"/>
          <w:sz w:val="24"/>
          <w:szCs w:val="24"/>
        </w:rPr>
        <w:t>»</w:t>
      </w:r>
      <w:r w:rsidRPr="0017641A">
        <w:rPr>
          <w:rFonts w:ascii="Arial" w:hAnsi="Arial" w:cs="Arial"/>
          <w:sz w:val="24"/>
          <w:szCs w:val="24"/>
        </w:rPr>
        <w:t xml:space="preserve"> και να αποκτήσει Α.Μ.Α. είναι </w:t>
      </w:r>
      <w:r w:rsidRPr="0038733A">
        <w:rPr>
          <w:rFonts w:ascii="Arial" w:hAnsi="Arial" w:cs="Arial"/>
          <w:sz w:val="24"/>
          <w:szCs w:val="24"/>
        </w:rPr>
        <w:t xml:space="preserve">με </w:t>
      </w:r>
      <w:r w:rsidR="00A411A2">
        <w:rPr>
          <w:rFonts w:ascii="Arial" w:hAnsi="Arial" w:cs="Arial"/>
          <w:sz w:val="24"/>
          <w:szCs w:val="24"/>
        </w:rPr>
        <w:t>την ιδιότητα του υ</w:t>
      </w:r>
      <w:r w:rsidRPr="0017641A">
        <w:rPr>
          <w:rFonts w:ascii="Arial" w:hAnsi="Arial" w:cs="Arial"/>
          <w:sz w:val="24"/>
          <w:szCs w:val="24"/>
        </w:rPr>
        <w:t>πεκμισθωτή.</w:t>
      </w:r>
    </w:p>
    <w:p w:rsidR="00CC184A" w:rsidRPr="0017641A" w:rsidRDefault="00CC184A" w:rsidP="006B76DF">
      <w:pPr>
        <w:spacing w:line="360" w:lineRule="auto"/>
        <w:ind w:right="-1" w:firstLine="567"/>
        <w:contextualSpacing/>
        <w:jc w:val="both"/>
        <w:rPr>
          <w:rFonts w:ascii="Arial" w:hAnsi="Arial" w:cs="Arial"/>
          <w:sz w:val="24"/>
          <w:szCs w:val="24"/>
        </w:rPr>
      </w:pPr>
    </w:p>
    <w:p w:rsidR="0017641A" w:rsidRPr="006B76DF" w:rsidRDefault="0017641A" w:rsidP="00CC184A">
      <w:pPr>
        <w:pStyle w:val="1"/>
        <w:numPr>
          <w:ilvl w:val="0"/>
          <w:numId w:val="11"/>
        </w:numPr>
        <w:spacing w:before="0" w:after="0" w:line="360" w:lineRule="auto"/>
        <w:ind w:left="357" w:hanging="357"/>
        <w:jc w:val="both"/>
        <w:rPr>
          <w:rFonts w:ascii="Arial" w:hAnsi="Arial" w:cs="Arial"/>
          <w:i/>
          <w:sz w:val="24"/>
          <w:szCs w:val="24"/>
        </w:rPr>
      </w:pPr>
      <w:bookmarkStart w:id="14" w:name="_Toc11054578"/>
      <w:r w:rsidRPr="006B76DF">
        <w:rPr>
          <w:rFonts w:ascii="Arial" w:hAnsi="Arial" w:cs="Arial"/>
          <w:i/>
          <w:sz w:val="24"/>
          <w:szCs w:val="24"/>
        </w:rPr>
        <w:t>Πώς</w:t>
      </w:r>
      <w:r w:rsidR="009848A7" w:rsidRPr="006B76DF">
        <w:rPr>
          <w:rFonts w:ascii="Arial" w:hAnsi="Arial" w:cs="Arial"/>
          <w:i/>
          <w:sz w:val="24"/>
          <w:szCs w:val="24"/>
        </w:rPr>
        <w:t xml:space="preserve"> μπορεί ένα πρόσωπο που δεν έχει κυριότητα ή επικαρπία σε ένα ακίνητο να εγγραφεί ως «Διαχειριστής Ακινήτου»;</w:t>
      </w:r>
      <w:bookmarkEnd w:id="14"/>
    </w:p>
    <w:p w:rsidR="0017641A" w:rsidRPr="0017641A" w:rsidRDefault="0017641A" w:rsidP="006B76DF">
      <w:pPr>
        <w:spacing w:line="360" w:lineRule="auto"/>
        <w:ind w:right="-1" w:firstLine="567"/>
        <w:contextualSpacing/>
        <w:jc w:val="both"/>
        <w:rPr>
          <w:rFonts w:ascii="Arial" w:hAnsi="Arial" w:cs="Arial"/>
          <w:sz w:val="24"/>
          <w:szCs w:val="24"/>
        </w:rPr>
      </w:pPr>
      <w:r w:rsidRPr="0017641A">
        <w:rPr>
          <w:rFonts w:ascii="Arial" w:hAnsi="Arial" w:cs="Arial"/>
          <w:sz w:val="24"/>
          <w:szCs w:val="24"/>
        </w:rPr>
        <w:t xml:space="preserve">Στην περίπτωση αυτή ο ιδιοκτήτης του ακινήτου (ή έστω ένας από τους συνιδιοκτήτες) πρέπει να υποβάλλει </w:t>
      </w:r>
      <w:r w:rsidR="00244078">
        <w:rPr>
          <w:rFonts w:ascii="Arial" w:hAnsi="Arial" w:cs="Arial"/>
          <w:sz w:val="24"/>
          <w:szCs w:val="24"/>
        </w:rPr>
        <w:t>«</w:t>
      </w:r>
      <w:r w:rsidRPr="0017641A">
        <w:rPr>
          <w:rFonts w:ascii="Arial" w:hAnsi="Arial" w:cs="Arial"/>
          <w:sz w:val="24"/>
          <w:szCs w:val="24"/>
        </w:rPr>
        <w:t>Δήλωση Πληροφοριακών Στοιχείων Μίσθωσης Ακίνητης Περιουσίας</w:t>
      </w:r>
      <w:r w:rsidR="00244078">
        <w:rPr>
          <w:rFonts w:ascii="Arial" w:hAnsi="Arial" w:cs="Arial"/>
          <w:sz w:val="24"/>
          <w:szCs w:val="24"/>
        </w:rPr>
        <w:t>»</w:t>
      </w:r>
      <w:r w:rsidRPr="0017641A">
        <w:rPr>
          <w:rFonts w:ascii="Arial" w:hAnsi="Arial" w:cs="Arial"/>
          <w:sz w:val="24"/>
          <w:szCs w:val="24"/>
        </w:rPr>
        <w:t>. Στη συγκεκριμένη δήλωση</w:t>
      </w:r>
      <w:r w:rsidR="00E42EF9">
        <w:rPr>
          <w:rFonts w:ascii="Arial" w:hAnsi="Arial" w:cs="Arial"/>
          <w:sz w:val="24"/>
          <w:szCs w:val="24"/>
        </w:rPr>
        <w:t>,</w:t>
      </w:r>
      <w:r w:rsidRPr="0017641A">
        <w:rPr>
          <w:rFonts w:ascii="Arial" w:hAnsi="Arial" w:cs="Arial"/>
          <w:sz w:val="24"/>
          <w:szCs w:val="24"/>
        </w:rPr>
        <w:t xml:space="preserve"> πρέπει ο ιδιοκτήτης να επιλέξει το σχετικό πεδίο</w:t>
      </w:r>
      <w:r w:rsidR="00E42EF9">
        <w:rPr>
          <w:rFonts w:ascii="Arial" w:hAnsi="Arial" w:cs="Arial"/>
          <w:sz w:val="24"/>
          <w:szCs w:val="24"/>
        </w:rPr>
        <w:t>,</w:t>
      </w:r>
      <w:r w:rsidRPr="0017641A">
        <w:rPr>
          <w:rFonts w:ascii="Arial" w:hAnsi="Arial" w:cs="Arial"/>
          <w:sz w:val="24"/>
          <w:szCs w:val="24"/>
        </w:rPr>
        <w:t xml:space="preserve"> με το οποίο παραχωρεί το δικαίωμα υπεκμίσθωσης για Βραχυχρόνια Μίσ</w:t>
      </w:r>
      <w:r w:rsidR="00244078">
        <w:rPr>
          <w:rFonts w:ascii="Arial" w:hAnsi="Arial" w:cs="Arial"/>
          <w:sz w:val="24"/>
          <w:szCs w:val="24"/>
        </w:rPr>
        <w:t>θωση</w:t>
      </w:r>
      <w:r w:rsidR="009422C7">
        <w:rPr>
          <w:rFonts w:ascii="Arial" w:hAnsi="Arial" w:cs="Arial"/>
          <w:sz w:val="24"/>
          <w:szCs w:val="24"/>
        </w:rPr>
        <w:t>,</w:t>
      </w:r>
      <w:r w:rsidR="00244078">
        <w:rPr>
          <w:rFonts w:ascii="Arial" w:hAnsi="Arial" w:cs="Arial"/>
          <w:sz w:val="24"/>
          <w:szCs w:val="24"/>
        </w:rPr>
        <w:t xml:space="preserve"> βάσει των διατάξεων του άρθρου</w:t>
      </w:r>
      <w:r w:rsidRPr="0017641A">
        <w:rPr>
          <w:rFonts w:ascii="Arial" w:hAnsi="Arial" w:cs="Arial"/>
          <w:sz w:val="24"/>
          <w:szCs w:val="24"/>
        </w:rPr>
        <w:t xml:space="preserve"> </w:t>
      </w:r>
      <w:r w:rsidR="009422C7">
        <w:rPr>
          <w:rFonts w:ascii="Arial" w:hAnsi="Arial" w:cs="Arial"/>
          <w:sz w:val="24"/>
          <w:szCs w:val="24"/>
        </w:rPr>
        <w:t>111 του ν.</w:t>
      </w:r>
      <w:r w:rsidR="00573590">
        <w:rPr>
          <w:rFonts w:ascii="Arial" w:hAnsi="Arial" w:cs="Arial"/>
          <w:sz w:val="24"/>
          <w:szCs w:val="24"/>
        </w:rPr>
        <w:t xml:space="preserve"> </w:t>
      </w:r>
      <w:r w:rsidR="009422C7">
        <w:rPr>
          <w:rFonts w:ascii="Arial" w:hAnsi="Arial" w:cs="Arial"/>
          <w:sz w:val="24"/>
          <w:szCs w:val="24"/>
        </w:rPr>
        <w:t>4446/2016</w:t>
      </w:r>
      <w:r w:rsidR="00E42EF9">
        <w:rPr>
          <w:rFonts w:ascii="Arial" w:hAnsi="Arial" w:cs="Arial"/>
          <w:sz w:val="24"/>
          <w:szCs w:val="24"/>
        </w:rPr>
        <w:t>,</w:t>
      </w:r>
      <w:r w:rsidR="009422C7">
        <w:rPr>
          <w:rFonts w:ascii="Arial" w:hAnsi="Arial" w:cs="Arial"/>
          <w:sz w:val="24"/>
          <w:szCs w:val="24"/>
        </w:rPr>
        <w:t xml:space="preserve"> όπως ισχύει</w:t>
      </w:r>
      <w:r w:rsidRPr="0017641A">
        <w:rPr>
          <w:rFonts w:ascii="Arial" w:hAnsi="Arial" w:cs="Arial"/>
          <w:sz w:val="24"/>
          <w:szCs w:val="24"/>
        </w:rPr>
        <w:t xml:space="preserve"> και να καταχωρήσει τον Α.Τ.ΑΚ. του ακινήτου. Στη </w:t>
      </w:r>
      <w:r w:rsidRPr="0017641A">
        <w:rPr>
          <w:rFonts w:ascii="Arial" w:hAnsi="Arial" w:cs="Arial"/>
          <w:sz w:val="24"/>
          <w:szCs w:val="24"/>
        </w:rPr>
        <w:lastRenderedPageBreak/>
        <w:t>συνέχεια</w:t>
      </w:r>
      <w:r w:rsidR="009422C7">
        <w:rPr>
          <w:rFonts w:ascii="Arial" w:hAnsi="Arial" w:cs="Arial"/>
          <w:sz w:val="24"/>
          <w:szCs w:val="24"/>
        </w:rPr>
        <w:t>,</w:t>
      </w:r>
      <w:r w:rsidRPr="0017641A">
        <w:rPr>
          <w:rFonts w:ascii="Arial" w:hAnsi="Arial" w:cs="Arial"/>
          <w:sz w:val="24"/>
          <w:szCs w:val="24"/>
        </w:rPr>
        <w:t xml:space="preserve"> ο </w:t>
      </w:r>
      <w:r w:rsidR="00244078">
        <w:rPr>
          <w:rFonts w:ascii="Arial" w:hAnsi="Arial" w:cs="Arial"/>
          <w:sz w:val="24"/>
          <w:szCs w:val="24"/>
        </w:rPr>
        <w:t>«</w:t>
      </w:r>
      <w:r w:rsidRPr="0017641A">
        <w:rPr>
          <w:rFonts w:ascii="Arial" w:hAnsi="Arial" w:cs="Arial"/>
          <w:sz w:val="24"/>
          <w:szCs w:val="24"/>
        </w:rPr>
        <w:t>Διαχειριστής Ακινήτου</w:t>
      </w:r>
      <w:r w:rsidR="00244078">
        <w:rPr>
          <w:rFonts w:ascii="Arial" w:hAnsi="Arial" w:cs="Arial"/>
          <w:sz w:val="24"/>
          <w:szCs w:val="24"/>
        </w:rPr>
        <w:t xml:space="preserve">» </w:t>
      </w:r>
      <w:r w:rsidRPr="0017641A">
        <w:rPr>
          <w:rFonts w:ascii="Arial" w:hAnsi="Arial" w:cs="Arial"/>
          <w:sz w:val="24"/>
          <w:szCs w:val="24"/>
        </w:rPr>
        <w:t>-</w:t>
      </w:r>
      <w:r w:rsidR="00244078">
        <w:rPr>
          <w:rFonts w:ascii="Arial" w:hAnsi="Arial" w:cs="Arial"/>
          <w:sz w:val="24"/>
          <w:szCs w:val="24"/>
        </w:rPr>
        <w:t xml:space="preserve"> </w:t>
      </w:r>
      <w:r w:rsidRPr="0017641A">
        <w:rPr>
          <w:rFonts w:ascii="Arial" w:hAnsi="Arial" w:cs="Arial"/>
          <w:sz w:val="24"/>
          <w:szCs w:val="24"/>
        </w:rPr>
        <w:t>μη ιδιοκτήτης</w:t>
      </w:r>
      <w:r w:rsidR="00E42EF9">
        <w:rPr>
          <w:rFonts w:ascii="Arial" w:hAnsi="Arial" w:cs="Arial"/>
          <w:sz w:val="24"/>
          <w:szCs w:val="24"/>
        </w:rPr>
        <w:t>,</w:t>
      </w:r>
      <w:r w:rsidRPr="0017641A">
        <w:rPr>
          <w:rFonts w:ascii="Arial" w:hAnsi="Arial" w:cs="Arial"/>
          <w:sz w:val="24"/>
          <w:szCs w:val="24"/>
        </w:rPr>
        <w:t xml:space="preserve"> με τη χρήση των προσωπικών του κωδικών </w:t>
      </w:r>
      <w:proofErr w:type="spellStart"/>
      <w:r w:rsidRPr="0017641A">
        <w:rPr>
          <w:rFonts w:ascii="Arial" w:hAnsi="Arial" w:cs="Arial"/>
          <w:sz w:val="24"/>
          <w:szCs w:val="24"/>
        </w:rPr>
        <w:t>TAXISnet</w:t>
      </w:r>
      <w:proofErr w:type="spellEnd"/>
      <w:r w:rsidRPr="0017641A">
        <w:rPr>
          <w:rFonts w:ascii="Arial" w:hAnsi="Arial" w:cs="Arial"/>
          <w:sz w:val="24"/>
          <w:szCs w:val="24"/>
        </w:rPr>
        <w:t xml:space="preserve"> και αφού επιλέξει την ιδιότητα του Υπεκμισθ</w:t>
      </w:r>
      <w:r w:rsidR="00244078">
        <w:rPr>
          <w:rFonts w:ascii="Arial" w:hAnsi="Arial" w:cs="Arial"/>
          <w:sz w:val="24"/>
          <w:szCs w:val="24"/>
        </w:rPr>
        <w:t>ωτή, θα καταχωρήσει το ακίνητο</w:t>
      </w:r>
      <w:r w:rsidRPr="0017641A">
        <w:rPr>
          <w:rFonts w:ascii="Arial" w:hAnsi="Arial" w:cs="Arial"/>
          <w:sz w:val="24"/>
          <w:szCs w:val="24"/>
        </w:rPr>
        <w:t xml:space="preserve"> στο </w:t>
      </w:r>
      <w:r w:rsidR="00244078">
        <w:rPr>
          <w:rFonts w:ascii="Arial" w:hAnsi="Arial" w:cs="Arial"/>
          <w:sz w:val="24"/>
          <w:szCs w:val="24"/>
        </w:rPr>
        <w:t>«</w:t>
      </w:r>
      <w:r w:rsidRPr="0017641A">
        <w:rPr>
          <w:rFonts w:ascii="Arial" w:hAnsi="Arial" w:cs="Arial"/>
          <w:sz w:val="24"/>
          <w:szCs w:val="24"/>
        </w:rPr>
        <w:t xml:space="preserve">Μητρώο </w:t>
      </w:r>
      <w:r w:rsidR="00244078">
        <w:rPr>
          <w:rFonts w:ascii="Arial" w:hAnsi="Arial" w:cs="Arial"/>
          <w:sz w:val="24"/>
          <w:szCs w:val="24"/>
        </w:rPr>
        <w:t xml:space="preserve">Ακινήτων </w:t>
      </w:r>
      <w:r w:rsidRPr="0017641A">
        <w:rPr>
          <w:rFonts w:ascii="Arial" w:hAnsi="Arial" w:cs="Arial"/>
          <w:sz w:val="24"/>
          <w:szCs w:val="24"/>
        </w:rPr>
        <w:t>Βραχυχρόνιας Διαμονής</w:t>
      </w:r>
      <w:r w:rsidR="00244078">
        <w:rPr>
          <w:rFonts w:ascii="Arial" w:hAnsi="Arial" w:cs="Arial"/>
          <w:sz w:val="24"/>
          <w:szCs w:val="24"/>
        </w:rPr>
        <w:t>»</w:t>
      </w:r>
      <w:r w:rsidRPr="0017641A">
        <w:rPr>
          <w:rFonts w:ascii="Arial" w:hAnsi="Arial" w:cs="Arial"/>
          <w:sz w:val="24"/>
          <w:szCs w:val="24"/>
        </w:rPr>
        <w:t xml:space="preserve">. Τα στοιχεία που απαιτούνται για να του χορηγηθεί ο Α.Μ.Α. είναι ο Αριθμός της </w:t>
      </w:r>
      <w:r w:rsidR="00244078">
        <w:rPr>
          <w:rFonts w:ascii="Arial" w:hAnsi="Arial" w:cs="Arial"/>
          <w:sz w:val="24"/>
          <w:szCs w:val="24"/>
        </w:rPr>
        <w:t>«</w:t>
      </w:r>
      <w:r w:rsidRPr="0017641A">
        <w:rPr>
          <w:rFonts w:ascii="Arial" w:hAnsi="Arial" w:cs="Arial"/>
          <w:sz w:val="24"/>
          <w:szCs w:val="24"/>
        </w:rPr>
        <w:t>Δήλωσης Πληροφοριακών Στοιχείων Μίσθωσης Ακίνητης Περιουσίας</w:t>
      </w:r>
      <w:r w:rsidR="00244078">
        <w:rPr>
          <w:rFonts w:ascii="Arial" w:hAnsi="Arial" w:cs="Arial"/>
          <w:sz w:val="24"/>
          <w:szCs w:val="24"/>
        </w:rPr>
        <w:t>»</w:t>
      </w:r>
      <w:r w:rsidR="009422C7">
        <w:rPr>
          <w:rFonts w:ascii="Arial" w:hAnsi="Arial" w:cs="Arial"/>
          <w:sz w:val="24"/>
          <w:szCs w:val="24"/>
        </w:rPr>
        <w:t>,</w:t>
      </w:r>
      <w:r w:rsidRPr="0017641A">
        <w:rPr>
          <w:rFonts w:ascii="Arial" w:hAnsi="Arial" w:cs="Arial"/>
          <w:sz w:val="24"/>
          <w:szCs w:val="24"/>
        </w:rPr>
        <w:t xml:space="preserve"> που υπέβαλε ο ιδιοκτήτης.</w:t>
      </w:r>
    </w:p>
    <w:p w:rsidR="0017641A" w:rsidRDefault="0017641A" w:rsidP="006B76DF">
      <w:pPr>
        <w:spacing w:line="360" w:lineRule="auto"/>
        <w:ind w:right="-1" w:firstLine="567"/>
        <w:contextualSpacing/>
        <w:jc w:val="both"/>
        <w:rPr>
          <w:rFonts w:ascii="Arial" w:hAnsi="Arial" w:cs="Arial"/>
          <w:sz w:val="24"/>
          <w:szCs w:val="24"/>
        </w:rPr>
      </w:pPr>
      <w:r w:rsidRPr="00B50EB9">
        <w:rPr>
          <w:rFonts w:ascii="Arial" w:hAnsi="Arial" w:cs="Arial"/>
          <w:sz w:val="24"/>
          <w:szCs w:val="24"/>
        </w:rPr>
        <w:t>Στην περίπτωση που</w:t>
      </w:r>
      <w:r w:rsidRPr="0017641A">
        <w:rPr>
          <w:rFonts w:ascii="Arial" w:hAnsi="Arial" w:cs="Arial"/>
          <w:sz w:val="24"/>
          <w:szCs w:val="24"/>
        </w:rPr>
        <w:t xml:space="preserve"> υπάρχουν περισσότεροι του ενός μισθωτές στη </w:t>
      </w:r>
      <w:r w:rsidR="00E50138" w:rsidRPr="00B236CA">
        <w:rPr>
          <w:rFonts w:ascii="Arial" w:hAnsi="Arial" w:cs="Arial"/>
          <w:sz w:val="24"/>
          <w:szCs w:val="24"/>
        </w:rPr>
        <w:t>«</w:t>
      </w:r>
      <w:r w:rsidRPr="00B236CA">
        <w:rPr>
          <w:rFonts w:ascii="Arial" w:hAnsi="Arial" w:cs="Arial"/>
          <w:sz w:val="24"/>
          <w:szCs w:val="24"/>
        </w:rPr>
        <w:t>Δήλωση Πληροφοριακών Στοιχείων Μίσθωσης Ακίνητης Περιουσίας</w:t>
      </w:r>
      <w:r w:rsidR="00E50138" w:rsidRPr="00B236CA">
        <w:rPr>
          <w:rFonts w:ascii="Arial" w:hAnsi="Arial" w:cs="Arial"/>
          <w:sz w:val="24"/>
          <w:szCs w:val="24"/>
        </w:rPr>
        <w:t>»</w:t>
      </w:r>
      <w:r w:rsidRPr="00B236CA">
        <w:rPr>
          <w:rFonts w:ascii="Arial" w:hAnsi="Arial" w:cs="Arial"/>
          <w:sz w:val="24"/>
          <w:szCs w:val="24"/>
        </w:rPr>
        <w:t xml:space="preserve">, </w:t>
      </w:r>
      <w:r w:rsidR="00573590" w:rsidRPr="00B236CA">
        <w:rPr>
          <w:rFonts w:ascii="Arial" w:hAnsi="Arial" w:cs="Arial"/>
          <w:sz w:val="24"/>
          <w:szCs w:val="24"/>
        </w:rPr>
        <w:t xml:space="preserve">τότε </w:t>
      </w:r>
      <w:r w:rsidRPr="00B236CA">
        <w:rPr>
          <w:rFonts w:ascii="Arial" w:hAnsi="Arial" w:cs="Arial"/>
          <w:sz w:val="24"/>
          <w:szCs w:val="24"/>
        </w:rPr>
        <w:t xml:space="preserve">ο κάθε ένας από </w:t>
      </w:r>
      <w:r w:rsidR="00573590" w:rsidRPr="00B236CA">
        <w:rPr>
          <w:rFonts w:ascii="Arial" w:hAnsi="Arial" w:cs="Arial"/>
          <w:sz w:val="24"/>
          <w:szCs w:val="24"/>
        </w:rPr>
        <w:t xml:space="preserve">αυτούς </w:t>
      </w:r>
      <w:r w:rsidRPr="00B236CA">
        <w:rPr>
          <w:rFonts w:ascii="Arial" w:hAnsi="Arial" w:cs="Arial"/>
          <w:sz w:val="24"/>
          <w:szCs w:val="24"/>
        </w:rPr>
        <w:t xml:space="preserve">μπορεί να εγγραφεί στο </w:t>
      </w:r>
      <w:r w:rsidR="00E50138" w:rsidRPr="00B236CA">
        <w:rPr>
          <w:rFonts w:ascii="Arial" w:hAnsi="Arial" w:cs="Arial"/>
          <w:sz w:val="24"/>
          <w:szCs w:val="24"/>
        </w:rPr>
        <w:t xml:space="preserve">«Μητρώο Ακινήτων Βραχυχρόνιας Διαμονής» </w:t>
      </w:r>
      <w:r w:rsidRPr="00B236CA">
        <w:rPr>
          <w:rFonts w:ascii="Arial" w:hAnsi="Arial" w:cs="Arial"/>
          <w:sz w:val="24"/>
          <w:szCs w:val="24"/>
        </w:rPr>
        <w:t xml:space="preserve">και να </w:t>
      </w:r>
      <w:r w:rsidR="00573590" w:rsidRPr="00B236CA">
        <w:rPr>
          <w:rFonts w:ascii="Arial" w:hAnsi="Arial" w:cs="Arial"/>
          <w:sz w:val="24"/>
          <w:szCs w:val="24"/>
        </w:rPr>
        <w:t xml:space="preserve">αποκτήσει </w:t>
      </w:r>
      <w:r w:rsidRPr="00B236CA">
        <w:rPr>
          <w:rFonts w:ascii="Arial" w:hAnsi="Arial" w:cs="Arial"/>
          <w:sz w:val="24"/>
          <w:szCs w:val="24"/>
        </w:rPr>
        <w:t>Α.Μ.Α.</w:t>
      </w:r>
      <w:r w:rsidR="00573590" w:rsidRPr="00B236CA">
        <w:rPr>
          <w:rFonts w:ascii="Arial" w:hAnsi="Arial" w:cs="Arial"/>
          <w:sz w:val="24"/>
          <w:szCs w:val="24"/>
        </w:rPr>
        <w:t>,</w:t>
      </w:r>
      <w:r w:rsidRPr="00B236CA">
        <w:rPr>
          <w:rFonts w:ascii="Arial" w:hAnsi="Arial" w:cs="Arial"/>
          <w:sz w:val="24"/>
          <w:szCs w:val="24"/>
        </w:rPr>
        <w:t xml:space="preserve"> με την προϋπόθεση ότι το ακίνητο θα</w:t>
      </w:r>
      <w:r w:rsidRPr="0017641A">
        <w:rPr>
          <w:rFonts w:ascii="Arial" w:hAnsi="Arial" w:cs="Arial"/>
          <w:sz w:val="24"/>
          <w:szCs w:val="24"/>
        </w:rPr>
        <w:t xml:space="preserve"> αναρτάται από τον κάθε ένα των μισθωτών σε διαφορετική πλατφόρμα.</w:t>
      </w:r>
    </w:p>
    <w:p w:rsidR="00F367EE" w:rsidRPr="0017641A" w:rsidRDefault="00F367EE" w:rsidP="00F367EE">
      <w:pPr>
        <w:spacing w:line="360" w:lineRule="auto"/>
        <w:ind w:right="-1" w:firstLine="567"/>
        <w:contextualSpacing/>
        <w:jc w:val="center"/>
        <w:rPr>
          <w:rFonts w:ascii="Arial" w:hAnsi="Arial" w:cs="Arial"/>
          <w:sz w:val="24"/>
          <w:szCs w:val="24"/>
        </w:rPr>
      </w:pPr>
    </w:p>
    <w:p w:rsidR="0017641A" w:rsidRPr="006B76DF" w:rsidRDefault="0017641A" w:rsidP="00CC184A">
      <w:pPr>
        <w:pStyle w:val="1"/>
        <w:numPr>
          <w:ilvl w:val="0"/>
          <w:numId w:val="11"/>
        </w:numPr>
        <w:spacing w:before="0" w:after="0" w:line="360" w:lineRule="auto"/>
        <w:ind w:left="357" w:hanging="357"/>
        <w:jc w:val="both"/>
        <w:rPr>
          <w:rFonts w:ascii="Arial" w:hAnsi="Arial" w:cs="Arial"/>
          <w:i/>
          <w:sz w:val="24"/>
          <w:szCs w:val="24"/>
        </w:rPr>
      </w:pPr>
      <w:bookmarkStart w:id="15" w:name="_Toc11054579"/>
      <w:r w:rsidRPr="006B76DF">
        <w:rPr>
          <w:rFonts w:ascii="Arial" w:hAnsi="Arial" w:cs="Arial"/>
          <w:i/>
          <w:sz w:val="24"/>
          <w:szCs w:val="24"/>
        </w:rPr>
        <w:t xml:space="preserve">Σε περίπτωση εκ νέου υποβολής </w:t>
      </w:r>
      <w:r w:rsidR="00E34A90" w:rsidRPr="006B76DF">
        <w:rPr>
          <w:rFonts w:ascii="Arial" w:hAnsi="Arial" w:cs="Arial"/>
          <w:i/>
          <w:sz w:val="24"/>
          <w:szCs w:val="24"/>
        </w:rPr>
        <w:t>«</w:t>
      </w:r>
      <w:r w:rsidRPr="006B76DF">
        <w:rPr>
          <w:rFonts w:ascii="Arial" w:hAnsi="Arial" w:cs="Arial"/>
          <w:i/>
          <w:sz w:val="24"/>
          <w:szCs w:val="24"/>
        </w:rPr>
        <w:t>Δήλωσης Πληροφοριακών Στοιχείων Μίσθωσης Ακίνητης Περιουσίας</w:t>
      </w:r>
      <w:r w:rsidR="00E34A90" w:rsidRPr="006B76DF">
        <w:rPr>
          <w:rFonts w:ascii="Arial" w:hAnsi="Arial" w:cs="Arial"/>
          <w:i/>
          <w:sz w:val="24"/>
          <w:szCs w:val="24"/>
        </w:rPr>
        <w:t>»</w:t>
      </w:r>
      <w:r w:rsidR="00DC3CF2" w:rsidRPr="006B76DF">
        <w:rPr>
          <w:rFonts w:ascii="Arial" w:hAnsi="Arial" w:cs="Arial"/>
          <w:i/>
          <w:sz w:val="24"/>
          <w:szCs w:val="24"/>
        </w:rPr>
        <w:t>, προκειμένου να παραχωρηθεί το δικαίωμα υπεκμίσθωσης για Βραχυχρόνια Μίσθωση</w:t>
      </w:r>
      <w:r w:rsidR="009422C7">
        <w:rPr>
          <w:rFonts w:ascii="Arial" w:hAnsi="Arial" w:cs="Arial"/>
          <w:i/>
          <w:sz w:val="24"/>
          <w:szCs w:val="24"/>
        </w:rPr>
        <w:t>,</w:t>
      </w:r>
      <w:r w:rsidR="00DC3CF2" w:rsidRPr="006B76DF">
        <w:rPr>
          <w:rFonts w:ascii="Arial" w:hAnsi="Arial" w:cs="Arial"/>
          <w:i/>
          <w:sz w:val="24"/>
          <w:szCs w:val="24"/>
        </w:rPr>
        <w:t xml:space="preserve"> βάσει των διατάξεων του άρθρου 111 του ν.</w:t>
      </w:r>
      <w:r w:rsidR="00287351">
        <w:rPr>
          <w:rFonts w:ascii="Arial" w:hAnsi="Arial" w:cs="Arial"/>
          <w:i/>
          <w:sz w:val="24"/>
          <w:szCs w:val="24"/>
        </w:rPr>
        <w:t xml:space="preserve"> </w:t>
      </w:r>
      <w:r w:rsidR="00DC3CF2" w:rsidRPr="006B76DF">
        <w:rPr>
          <w:rFonts w:ascii="Arial" w:hAnsi="Arial" w:cs="Arial"/>
          <w:i/>
          <w:sz w:val="24"/>
          <w:szCs w:val="24"/>
        </w:rPr>
        <w:t xml:space="preserve">4446/2016, </w:t>
      </w:r>
      <w:r w:rsidRPr="006B76DF">
        <w:rPr>
          <w:rFonts w:ascii="Arial" w:hAnsi="Arial" w:cs="Arial"/>
          <w:i/>
          <w:sz w:val="24"/>
          <w:szCs w:val="24"/>
        </w:rPr>
        <w:t xml:space="preserve"> επιβάλλονται κυρώσεις;</w:t>
      </w:r>
      <w:bookmarkEnd w:id="15"/>
    </w:p>
    <w:p w:rsidR="0017641A" w:rsidRDefault="0017641A" w:rsidP="006B76DF">
      <w:pPr>
        <w:spacing w:line="360" w:lineRule="auto"/>
        <w:ind w:right="-1" w:firstLine="567"/>
        <w:contextualSpacing/>
        <w:jc w:val="both"/>
        <w:rPr>
          <w:rFonts w:ascii="Arial" w:hAnsi="Arial" w:cs="Arial"/>
          <w:sz w:val="24"/>
          <w:szCs w:val="24"/>
        </w:rPr>
      </w:pPr>
      <w:r w:rsidRPr="0017641A">
        <w:rPr>
          <w:rFonts w:ascii="Arial" w:hAnsi="Arial" w:cs="Arial"/>
          <w:sz w:val="24"/>
          <w:szCs w:val="24"/>
        </w:rPr>
        <w:t xml:space="preserve">Δεν επιβάλλονται κυρώσεις σε όσους εκμισθωτές υποβάλλουν, υποχρεωτικά, εκ νέου </w:t>
      </w:r>
      <w:r w:rsidR="00E34A90">
        <w:rPr>
          <w:rFonts w:ascii="Arial" w:hAnsi="Arial" w:cs="Arial"/>
          <w:sz w:val="24"/>
          <w:szCs w:val="24"/>
        </w:rPr>
        <w:t>«</w:t>
      </w:r>
      <w:r w:rsidRPr="0017641A">
        <w:rPr>
          <w:rFonts w:ascii="Arial" w:hAnsi="Arial" w:cs="Arial"/>
          <w:sz w:val="24"/>
          <w:szCs w:val="24"/>
        </w:rPr>
        <w:t>Δήλωση Πληροφοριακών Στοιχείων Μίσθωσης Ακίνητης Περιουσίας</w:t>
      </w:r>
      <w:r w:rsidR="00E34A90">
        <w:rPr>
          <w:rFonts w:ascii="Arial" w:hAnsi="Arial" w:cs="Arial"/>
          <w:sz w:val="24"/>
          <w:szCs w:val="24"/>
        </w:rPr>
        <w:t>»</w:t>
      </w:r>
      <w:r w:rsidRPr="0017641A">
        <w:rPr>
          <w:rFonts w:ascii="Arial" w:hAnsi="Arial" w:cs="Arial"/>
          <w:sz w:val="24"/>
          <w:szCs w:val="24"/>
        </w:rPr>
        <w:t xml:space="preserve">, για τις περιπτώσεις που ο υπεκμισθωτής του ακινήτου επιθυμεί την εγγραφή του ακινήτου αυτού στο </w:t>
      </w:r>
      <w:r w:rsidR="009A7698">
        <w:rPr>
          <w:rFonts w:ascii="Arial" w:hAnsi="Arial" w:cs="Arial"/>
          <w:sz w:val="24"/>
          <w:szCs w:val="24"/>
        </w:rPr>
        <w:t>«</w:t>
      </w:r>
      <w:r w:rsidRPr="0017641A">
        <w:rPr>
          <w:rFonts w:ascii="Arial" w:hAnsi="Arial" w:cs="Arial"/>
          <w:sz w:val="24"/>
          <w:szCs w:val="24"/>
        </w:rPr>
        <w:t>Μητρώο Ακινήτων Βραχυχρόνιας Διαμονής</w:t>
      </w:r>
      <w:r w:rsidR="009A7698">
        <w:rPr>
          <w:rFonts w:ascii="Arial" w:hAnsi="Arial" w:cs="Arial"/>
          <w:sz w:val="24"/>
          <w:szCs w:val="24"/>
        </w:rPr>
        <w:t>»</w:t>
      </w:r>
      <w:r w:rsidRPr="0017641A">
        <w:rPr>
          <w:rFonts w:ascii="Arial" w:hAnsi="Arial" w:cs="Arial"/>
          <w:sz w:val="24"/>
          <w:szCs w:val="24"/>
        </w:rPr>
        <w:t>.</w:t>
      </w:r>
    </w:p>
    <w:p w:rsidR="00CC184A" w:rsidRDefault="00CC184A" w:rsidP="006B76DF">
      <w:pPr>
        <w:spacing w:line="360" w:lineRule="auto"/>
        <w:ind w:right="-1" w:firstLine="567"/>
        <w:contextualSpacing/>
        <w:jc w:val="both"/>
        <w:rPr>
          <w:rFonts w:ascii="Arial" w:hAnsi="Arial" w:cs="Arial"/>
          <w:sz w:val="24"/>
          <w:szCs w:val="24"/>
        </w:rPr>
      </w:pPr>
    </w:p>
    <w:p w:rsidR="00CC184A" w:rsidRDefault="00A522D4" w:rsidP="00CC184A">
      <w:pPr>
        <w:spacing w:line="360" w:lineRule="auto"/>
        <w:ind w:right="-1" w:firstLine="567"/>
        <w:contextualSpacing/>
        <w:jc w:val="center"/>
        <w:rPr>
          <w:rFonts w:ascii="Arial" w:hAnsi="Arial" w:cs="Arial"/>
          <w:sz w:val="24"/>
          <w:szCs w:val="24"/>
        </w:rPr>
      </w:pPr>
      <w:r>
        <w:rPr>
          <w:rFonts w:ascii="Arial" w:hAnsi="Arial" w:cs="Arial"/>
          <w:noProof/>
          <w:sz w:val="24"/>
          <w:szCs w:val="24"/>
        </w:rPr>
        <w:drawing>
          <wp:inline distT="0" distB="0" distL="0" distR="0">
            <wp:extent cx="4198374" cy="1524000"/>
            <wp:effectExtent l="19050" t="0" r="0" b="0"/>
            <wp:docPr id="9" name="Εικόνα 27" descr="Αποτέλεσμα εικόνας για e-commerce platforms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7" descr="Αποτέλεσμα εικόνας για e-commerce platforms examples"/>
                    <pic:cNvPicPr>
                      <a:picLocks noChangeAspect="1" noChangeArrowheads="1"/>
                    </pic:cNvPicPr>
                  </pic:nvPicPr>
                  <pic:blipFill>
                    <a:blip r:embed="rId17" cstate="print"/>
                    <a:srcRect/>
                    <a:stretch>
                      <a:fillRect/>
                    </a:stretch>
                  </pic:blipFill>
                  <pic:spPr bwMode="auto">
                    <a:xfrm>
                      <a:off x="0" y="0"/>
                      <a:ext cx="4198374" cy="1524000"/>
                    </a:xfrm>
                    <a:prstGeom prst="rect">
                      <a:avLst/>
                    </a:prstGeom>
                    <a:noFill/>
                    <a:ln w="9525">
                      <a:noFill/>
                      <a:miter lim="800000"/>
                      <a:headEnd/>
                      <a:tailEnd/>
                    </a:ln>
                  </pic:spPr>
                </pic:pic>
              </a:graphicData>
            </a:graphic>
          </wp:inline>
        </w:drawing>
      </w:r>
    </w:p>
    <w:p w:rsidR="000E0789" w:rsidRPr="0017641A" w:rsidRDefault="000E0789" w:rsidP="00CC184A">
      <w:pPr>
        <w:spacing w:line="360" w:lineRule="auto"/>
        <w:ind w:right="-1" w:firstLine="567"/>
        <w:contextualSpacing/>
        <w:jc w:val="center"/>
        <w:rPr>
          <w:rFonts w:ascii="Arial" w:hAnsi="Arial" w:cs="Arial"/>
          <w:sz w:val="24"/>
          <w:szCs w:val="24"/>
        </w:rPr>
      </w:pPr>
    </w:p>
    <w:p w:rsidR="0017641A" w:rsidRPr="006B76DF" w:rsidRDefault="0017641A" w:rsidP="00CC184A">
      <w:pPr>
        <w:pStyle w:val="1"/>
        <w:numPr>
          <w:ilvl w:val="0"/>
          <w:numId w:val="11"/>
        </w:numPr>
        <w:spacing w:before="0" w:after="0" w:line="360" w:lineRule="auto"/>
        <w:ind w:left="357" w:hanging="357"/>
        <w:jc w:val="both"/>
        <w:rPr>
          <w:rFonts w:ascii="Arial" w:hAnsi="Arial" w:cs="Arial"/>
          <w:i/>
          <w:sz w:val="24"/>
          <w:szCs w:val="24"/>
        </w:rPr>
      </w:pPr>
      <w:bookmarkStart w:id="16" w:name="_Toc11054580"/>
      <w:r w:rsidRPr="006B76DF">
        <w:rPr>
          <w:rFonts w:ascii="Arial" w:hAnsi="Arial" w:cs="Arial"/>
          <w:i/>
          <w:sz w:val="24"/>
          <w:szCs w:val="24"/>
        </w:rPr>
        <w:t>Π</w:t>
      </w:r>
      <w:r w:rsidR="00AF7610" w:rsidRPr="006B76DF">
        <w:rPr>
          <w:rFonts w:ascii="Arial" w:hAnsi="Arial" w:cs="Arial"/>
          <w:i/>
          <w:sz w:val="24"/>
          <w:szCs w:val="24"/>
        </w:rPr>
        <w:t>ώ</w:t>
      </w:r>
      <w:r w:rsidRPr="006B76DF">
        <w:rPr>
          <w:rFonts w:ascii="Arial" w:hAnsi="Arial" w:cs="Arial"/>
          <w:i/>
          <w:sz w:val="24"/>
          <w:szCs w:val="24"/>
        </w:rPr>
        <w:t xml:space="preserve">ς μπορούν οι </w:t>
      </w:r>
      <w:r w:rsidR="00AF7610" w:rsidRPr="006B76DF">
        <w:rPr>
          <w:rFonts w:ascii="Arial" w:hAnsi="Arial" w:cs="Arial"/>
          <w:i/>
          <w:sz w:val="24"/>
          <w:szCs w:val="24"/>
        </w:rPr>
        <w:t>«</w:t>
      </w:r>
      <w:r w:rsidRPr="006B76DF">
        <w:rPr>
          <w:rFonts w:ascii="Arial" w:hAnsi="Arial" w:cs="Arial"/>
          <w:i/>
          <w:sz w:val="24"/>
          <w:szCs w:val="24"/>
        </w:rPr>
        <w:t>Διαχειριστές Ακινήτων</w:t>
      </w:r>
      <w:r w:rsidR="00AF7610" w:rsidRPr="006B76DF">
        <w:rPr>
          <w:rFonts w:ascii="Arial" w:hAnsi="Arial" w:cs="Arial"/>
          <w:i/>
          <w:sz w:val="24"/>
          <w:szCs w:val="24"/>
        </w:rPr>
        <w:t xml:space="preserve">» </w:t>
      </w:r>
      <w:r w:rsidRPr="006B76DF">
        <w:rPr>
          <w:rFonts w:ascii="Arial" w:hAnsi="Arial" w:cs="Arial"/>
          <w:i/>
          <w:sz w:val="24"/>
          <w:szCs w:val="24"/>
        </w:rPr>
        <w:t>-</w:t>
      </w:r>
      <w:r w:rsidR="00AF7610" w:rsidRPr="006B76DF">
        <w:rPr>
          <w:rFonts w:ascii="Arial" w:hAnsi="Arial" w:cs="Arial"/>
          <w:i/>
          <w:sz w:val="24"/>
          <w:szCs w:val="24"/>
        </w:rPr>
        <w:t xml:space="preserve"> </w:t>
      </w:r>
      <w:r w:rsidRPr="006B76DF">
        <w:rPr>
          <w:rFonts w:ascii="Arial" w:hAnsi="Arial" w:cs="Arial"/>
          <w:i/>
          <w:sz w:val="24"/>
          <w:szCs w:val="24"/>
        </w:rPr>
        <w:t>μη ιδιοκτήτες</w:t>
      </w:r>
      <w:r w:rsidR="00B50EB9">
        <w:rPr>
          <w:rFonts w:ascii="Arial" w:hAnsi="Arial" w:cs="Arial"/>
          <w:i/>
          <w:sz w:val="24"/>
          <w:szCs w:val="24"/>
        </w:rPr>
        <w:t xml:space="preserve">, </w:t>
      </w:r>
      <w:r w:rsidRPr="0038733A">
        <w:rPr>
          <w:rFonts w:ascii="Arial" w:hAnsi="Arial" w:cs="Arial"/>
          <w:i/>
          <w:sz w:val="24"/>
          <w:szCs w:val="24"/>
        </w:rPr>
        <w:t>που</w:t>
      </w:r>
      <w:r w:rsidRPr="006B76DF">
        <w:rPr>
          <w:rFonts w:ascii="Arial" w:hAnsi="Arial" w:cs="Arial"/>
          <w:i/>
          <w:sz w:val="24"/>
          <w:szCs w:val="24"/>
        </w:rPr>
        <w:t xml:space="preserve"> έ</w:t>
      </w:r>
      <w:r w:rsidR="00B50EB9">
        <w:rPr>
          <w:rFonts w:ascii="Arial" w:hAnsi="Arial" w:cs="Arial"/>
          <w:i/>
          <w:sz w:val="24"/>
          <w:szCs w:val="24"/>
        </w:rPr>
        <w:t>χουν συνάψει συμφωνίες μίσθωσης</w:t>
      </w:r>
      <w:r w:rsidR="0038733A">
        <w:rPr>
          <w:rFonts w:ascii="Arial" w:hAnsi="Arial" w:cs="Arial"/>
          <w:i/>
          <w:sz w:val="24"/>
          <w:szCs w:val="24"/>
        </w:rPr>
        <w:t>,</w:t>
      </w:r>
      <w:r w:rsidRPr="006B76DF">
        <w:rPr>
          <w:rFonts w:ascii="Arial" w:hAnsi="Arial" w:cs="Arial"/>
          <w:i/>
          <w:sz w:val="24"/>
          <w:szCs w:val="24"/>
        </w:rPr>
        <w:t xml:space="preserve"> πριν </w:t>
      </w:r>
      <w:r w:rsidRPr="0038733A">
        <w:rPr>
          <w:rFonts w:ascii="Arial" w:hAnsi="Arial" w:cs="Arial"/>
          <w:i/>
          <w:sz w:val="24"/>
          <w:szCs w:val="24"/>
        </w:rPr>
        <w:t>να τεθεί</w:t>
      </w:r>
      <w:r w:rsidRPr="006B76DF">
        <w:rPr>
          <w:rFonts w:ascii="Arial" w:hAnsi="Arial" w:cs="Arial"/>
          <w:i/>
          <w:sz w:val="24"/>
          <w:szCs w:val="24"/>
        </w:rPr>
        <w:t xml:space="preserve"> σε λειτουργία το </w:t>
      </w:r>
      <w:r w:rsidR="00AF7610" w:rsidRPr="006B76DF">
        <w:rPr>
          <w:rFonts w:ascii="Arial" w:hAnsi="Arial" w:cs="Arial"/>
          <w:i/>
          <w:sz w:val="24"/>
          <w:szCs w:val="24"/>
        </w:rPr>
        <w:t>«</w:t>
      </w:r>
      <w:r w:rsidRPr="006B76DF">
        <w:rPr>
          <w:rFonts w:ascii="Arial" w:hAnsi="Arial" w:cs="Arial"/>
          <w:i/>
          <w:sz w:val="24"/>
          <w:szCs w:val="24"/>
        </w:rPr>
        <w:t>Μητρώο</w:t>
      </w:r>
      <w:r w:rsidR="00AF7610" w:rsidRPr="006B76DF">
        <w:rPr>
          <w:rFonts w:ascii="Arial" w:hAnsi="Arial" w:cs="Arial"/>
          <w:i/>
          <w:sz w:val="24"/>
          <w:szCs w:val="24"/>
        </w:rPr>
        <w:t xml:space="preserve"> Ακινήτων </w:t>
      </w:r>
      <w:r w:rsidRPr="006B76DF">
        <w:rPr>
          <w:rFonts w:ascii="Arial" w:hAnsi="Arial" w:cs="Arial"/>
          <w:i/>
          <w:sz w:val="24"/>
          <w:szCs w:val="24"/>
        </w:rPr>
        <w:t xml:space="preserve"> Βραχυχρόνιας Διαμονής</w:t>
      </w:r>
      <w:r w:rsidR="00AF7610" w:rsidRPr="006B76DF">
        <w:rPr>
          <w:rFonts w:ascii="Arial" w:hAnsi="Arial" w:cs="Arial"/>
          <w:i/>
          <w:sz w:val="24"/>
          <w:szCs w:val="24"/>
        </w:rPr>
        <w:t>»</w:t>
      </w:r>
      <w:r w:rsidRPr="006B76DF">
        <w:rPr>
          <w:rFonts w:ascii="Arial" w:hAnsi="Arial" w:cs="Arial"/>
          <w:i/>
          <w:sz w:val="24"/>
          <w:szCs w:val="24"/>
        </w:rPr>
        <w:t xml:space="preserve"> στον </w:t>
      </w:r>
      <w:proofErr w:type="spellStart"/>
      <w:r w:rsidRPr="006B76DF">
        <w:rPr>
          <w:rFonts w:ascii="Arial" w:hAnsi="Arial" w:cs="Arial"/>
          <w:i/>
          <w:sz w:val="24"/>
          <w:szCs w:val="24"/>
        </w:rPr>
        <w:t>ιστότοπο</w:t>
      </w:r>
      <w:proofErr w:type="spellEnd"/>
      <w:r w:rsidRPr="006B76DF">
        <w:rPr>
          <w:rFonts w:ascii="Arial" w:hAnsi="Arial" w:cs="Arial"/>
          <w:i/>
          <w:sz w:val="24"/>
          <w:szCs w:val="24"/>
        </w:rPr>
        <w:t xml:space="preserve"> της Α.Α.Δ.Ε., να εγγραφούν σε αυτό;</w:t>
      </w:r>
      <w:bookmarkEnd w:id="16"/>
    </w:p>
    <w:p w:rsidR="0017641A" w:rsidRPr="0017641A" w:rsidRDefault="0017641A" w:rsidP="006B76DF">
      <w:pPr>
        <w:spacing w:line="360" w:lineRule="auto"/>
        <w:ind w:right="-1" w:firstLine="567"/>
        <w:contextualSpacing/>
        <w:jc w:val="both"/>
        <w:rPr>
          <w:rFonts w:ascii="Arial" w:hAnsi="Arial" w:cs="Arial"/>
          <w:sz w:val="24"/>
          <w:szCs w:val="24"/>
        </w:rPr>
      </w:pPr>
      <w:r w:rsidRPr="00B236CA">
        <w:rPr>
          <w:rFonts w:ascii="Arial" w:hAnsi="Arial" w:cs="Arial"/>
          <w:sz w:val="24"/>
          <w:szCs w:val="24"/>
        </w:rPr>
        <w:t>Προκειμένου να τηρηθούν όλες οι προϋποθέσεις</w:t>
      </w:r>
      <w:r w:rsidR="002E3638" w:rsidRPr="00B236CA">
        <w:rPr>
          <w:rFonts w:ascii="Arial" w:hAnsi="Arial" w:cs="Arial"/>
          <w:sz w:val="24"/>
          <w:szCs w:val="24"/>
        </w:rPr>
        <w:t>,</w:t>
      </w:r>
      <w:r w:rsidRPr="00B236CA">
        <w:rPr>
          <w:rFonts w:ascii="Arial" w:hAnsi="Arial" w:cs="Arial"/>
          <w:sz w:val="24"/>
          <w:szCs w:val="24"/>
        </w:rPr>
        <w:t xml:space="preserve"> </w:t>
      </w:r>
      <w:r w:rsidR="009422C7" w:rsidRPr="00B236CA">
        <w:rPr>
          <w:rFonts w:ascii="Arial" w:hAnsi="Arial" w:cs="Arial"/>
          <w:sz w:val="24"/>
          <w:szCs w:val="24"/>
        </w:rPr>
        <w:t xml:space="preserve">που καθορίζονται στην αριθ. </w:t>
      </w:r>
      <w:r w:rsidRPr="00B236CA">
        <w:rPr>
          <w:rFonts w:ascii="Arial" w:hAnsi="Arial" w:cs="Arial"/>
          <w:sz w:val="24"/>
          <w:szCs w:val="24"/>
        </w:rPr>
        <w:t>ΠΟΛ.</w:t>
      </w:r>
      <w:r w:rsidR="00287351" w:rsidRPr="00B236CA">
        <w:rPr>
          <w:rFonts w:ascii="Arial" w:hAnsi="Arial" w:cs="Arial"/>
          <w:sz w:val="24"/>
          <w:szCs w:val="24"/>
        </w:rPr>
        <w:t xml:space="preserve"> </w:t>
      </w:r>
      <w:r w:rsidRPr="00B236CA">
        <w:rPr>
          <w:rFonts w:ascii="Arial" w:hAnsi="Arial" w:cs="Arial"/>
          <w:sz w:val="24"/>
          <w:szCs w:val="24"/>
        </w:rPr>
        <w:t>1187/2017 Απόφαση, όπως ισχύει</w:t>
      </w:r>
      <w:r w:rsidR="009422C7" w:rsidRPr="00B236CA">
        <w:rPr>
          <w:rFonts w:ascii="Arial" w:hAnsi="Arial" w:cs="Arial"/>
          <w:sz w:val="24"/>
          <w:szCs w:val="24"/>
        </w:rPr>
        <w:t>,</w:t>
      </w:r>
      <w:r w:rsidRPr="00B236CA">
        <w:rPr>
          <w:rFonts w:ascii="Arial" w:hAnsi="Arial" w:cs="Arial"/>
          <w:sz w:val="24"/>
          <w:szCs w:val="24"/>
        </w:rPr>
        <w:t xml:space="preserve"> κατά το χρόνο που το </w:t>
      </w:r>
      <w:r w:rsidR="00744827" w:rsidRPr="00B236CA">
        <w:rPr>
          <w:rFonts w:ascii="Arial" w:hAnsi="Arial" w:cs="Arial"/>
          <w:sz w:val="24"/>
          <w:szCs w:val="24"/>
        </w:rPr>
        <w:t>«</w:t>
      </w:r>
      <w:r w:rsidRPr="00B236CA">
        <w:rPr>
          <w:rFonts w:ascii="Arial" w:hAnsi="Arial" w:cs="Arial"/>
          <w:sz w:val="24"/>
          <w:szCs w:val="24"/>
        </w:rPr>
        <w:t>Μητρώο</w:t>
      </w:r>
      <w:r w:rsidRPr="0017641A">
        <w:rPr>
          <w:rFonts w:ascii="Arial" w:hAnsi="Arial" w:cs="Arial"/>
          <w:sz w:val="24"/>
          <w:szCs w:val="24"/>
        </w:rPr>
        <w:t xml:space="preserve"> </w:t>
      </w:r>
      <w:r w:rsidR="00744827">
        <w:rPr>
          <w:rFonts w:ascii="Arial" w:hAnsi="Arial" w:cs="Arial"/>
          <w:sz w:val="24"/>
          <w:szCs w:val="24"/>
        </w:rPr>
        <w:lastRenderedPageBreak/>
        <w:t xml:space="preserve">Ακινήτων </w:t>
      </w:r>
      <w:r w:rsidRPr="0017641A">
        <w:rPr>
          <w:rFonts w:ascii="Arial" w:hAnsi="Arial" w:cs="Arial"/>
          <w:sz w:val="24"/>
          <w:szCs w:val="24"/>
        </w:rPr>
        <w:t>Βραχυχρόνιας Διαμονής</w:t>
      </w:r>
      <w:r w:rsidR="00744827">
        <w:rPr>
          <w:rFonts w:ascii="Arial" w:hAnsi="Arial" w:cs="Arial"/>
          <w:sz w:val="24"/>
          <w:szCs w:val="24"/>
        </w:rPr>
        <w:t>»</w:t>
      </w:r>
      <w:r w:rsidRPr="0017641A">
        <w:rPr>
          <w:rFonts w:ascii="Arial" w:hAnsi="Arial" w:cs="Arial"/>
          <w:sz w:val="24"/>
          <w:szCs w:val="24"/>
        </w:rPr>
        <w:t xml:space="preserve"> τίθεται σε λειτουργία, πρέπει ο ιδιοκτήτης του ακινήτου-εκμισθωτής:</w:t>
      </w:r>
    </w:p>
    <w:p w:rsidR="0017641A" w:rsidRPr="00573590" w:rsidRDefault="0017641A" w:rsidP="006B76DF">
      <w:pPr>
        <w:spacing w:line="360" w:lineRule="auto"/>
        <w:ind w:right="-1" w:firstLine="567"/>
        <w:contextualSpacing/>
        <w:jc w:val="both"/>
        <w:rPr>
          <w:rFonts w:ascii="Arial" w:hAnsi="Arial" w:cs="Arial"/>
          <w:strike/>
          <w:sz w:val="24"/>
          <w:szCs w:val="24"/>
        </w:rPr>
      </w:pPr>
      <w:r w:rsidRPr="00287351">
        <w:rPr>
          <w:rFonts w:ascii="Arial" w:hAnsi="Arial" w:cs="Arial"/>
          <w:b/>
          <w:sz w:val="24"/>
          <w:szCs w:val="24"/>
        </w:rPr>
        <w:t>α)</w:t>
      </w:r>
      <w:r w:rsidRPr="0017641A">
        <w:rPr>
          <w:rFonts w:ascii="Arial" w:hAnsi="Arial" w:cs="Arial"/>
          <w:sz w:val="24"/>
          <w:szCs w:val="24"/>
        </w:rPr>
        <w:t xml:space="preserve"> </w:t>
      </w:r>
      <w:r w:rsidR="009422C7">
        <w:rPr>
          <w:rFonts w:ascii="Arial" w:hAnsi="Arial" w:cs="Arial"/>
          <w:sz w:val="24"/>
          <w:szCs w:val="24"/>
        </w:rPr>
        <w:t>Ν</w:t>
      </w:r>
      <w:r w:rsidRPr="0017641A">
        <w:rPr>
          <w:rFonts w:ascii="Arial" w:hAnsi="Arial" w:cs="Arial"/>
          <w:sz w:val="24"/>
          <w:szCs w:val="24"/>
        </w:rPr>
        <w:t xml:space="preserve">α υποβάλει </w:t>
      </w:r>
      <w:r w:rsidR="00744827">
        <w:rPr>
          <w:rFonts w:ascii="Arial" w:hAnsi="Arial" w:cs="Arial"/>
          <w:sz w:val="24"/>
          <w:szCs w:val="24"/>
        </w:rPr>
        <w:t>«</w:t>
      </w:r>
      <w:r w:rsidRPr="0017641A">
        <w:rPr>
          <w:rFonts w:ascii="Arial" w:hAnsi="Arial" w:cs="Arial"/>
          <w:sz w:val="24"/>
          <w:szCs w:val="24"/>
        </w:rPr>
        <w:t>Δήλωση Πληροφοριακών Στοιχείων Μίσθωσης Ακίνητης Περιουσίας</w:t>
      </w:r>
      <w:r w:rsidR="00744827">
        <w:rPr>
          <w:rFonts w:ascii="Arial" w:hAnsi="Arial" w:cs="Arial"/>
          <w:sz w:val="24"/>
          <w:szCs w:val="24"/>
        </w:rPr>
        <w:t>»</w:t>
      </w:r>
      <w:r w:rsidRPr="0017641A">
        <w:rPr>
          <w:rFonts w:ascii="Arial" w:hAnsi="Arial" w:cs="Arial"/>
          <w:sz w:val="24"/>
          <w:szCs w:val="24"/>
        </w:rPr>
        <w:t xml:space="preserve"> (ακόμη και στην περίπτωση που αυτή έχει ήδη υποβληθεί), όπου στο σχετικό πεδίο των σημειώσεων θα αναγράφει τα στοιχεία της αρχικής συμφωνίας μίσθωσης (αριθμός δήλωσης και ημερομηνία), καθώς και ότι η εν λόγω δήλωση υποβάλλεται στο πλαίσιο της ΠΟΛ.</w:t>
      </w:r>
      <w:r w:rsidR="00B92631">
        <w:rPr>
          <w:rFonts w:ascii="Arial" w:hAnsi="Arial" w:cs="Arial"/>
          <w:sz w:val="24"/>
          <w:szCs w:val="24"/>
        </w:rPr>
        <w:t xml:space="preserve"> </w:t>
      </w:r>
      <w:r w:rsidRPr="0017641A">
        <w:rPr>
          <w:rFonts w:ascii="Arial" w:hAnsi="Arial" w:cs="Arial"/>
          <w:sz w:val="24"/>
          <w:szCs w:val="24"/>
        </w:rPr>
        <w:t>1187/2017 Απόφασης</w:t>
      </w:r>
      <w:r w:rsidR="00573590">
        <w:rPr>
          <w:rFonts w:ascii="Arial" w:hAnsi="Arial" w:cs="Arial"/>
          <w:sz w:val="24"/>
          <w:szCs w:val="24"/>
        </w:rPr>
        <w:t>.</w:t>
      </w:r>
      <w:r w:rsidRPr="0017641A">
        <w:rPr>
          <w:rFonts w:ascii="Arial" w:hAnsi="Arial" w:cs="Arial"/>
          <w:sz w:val="24"/>
          <w:szCs w:val="24"/>
        </w:rPr>
        <w:t xml:space="preserve"> </w:t>
      </w:r>
    </w:p>
    <w:p w:rsidR="0017641A" w:rsidRPr="0017641A" w:rsidRDefault="0017641A" w:rsidP="006B76DF">
      <w:pPr>
        <w:spacing w:line="360" w:lineRule="auto"/>
        <w:ind w:right="-1" w:firstLine="567"/>
        <w:contextualSpacing/>
        <w:jc w:val="both"/>
        <w:rPr>
          <w:rFonts w:ascii="Arial" w:hAnsi="Arial" w:cs="Arial"/>
          <w:sz w:val="24"/>
          <w:szCs w:val="24"/>
        </w:rPr>
      </w:pPr>
      <w:r w:rsidRPr="00287351">
        <w:rPr>
          <w:rFonts w:ascii="Arial" w:hAnsi="Arial" w:cs="Arial"/>
          <w:b/>
          <w:sz w:val="24"/>
          <w:szCs w:val="24"/>
        </w:rPr>
        <w:t>β)</w:t>
      </w:r>
      <w:r w:rsidRPr="0017641A">
        <w:rPr>
          <w:rFonts w:ascii="Arial" w:hAnsi="Arial" w:cs="Arial"/>
          <w:sz w:val="24"/>
          <w:szCs w:val="24"/>
        </w:rPr>
        <w:t xml:space="preserve"> </w:t>
      </w:r>
      <w:r w:rsidR="009422C7">
        <w:rPr>
          <w:rFonts w:ascii="Arial" w:hAnsi="Arial" w:cs="Arial"/>
          <w:sz w:val="24"/>
          <w:szCs w:val="24"/>
        </w:rPr>
        <w:t>Ν</w:t>
      </w:r>
      <w:r w:rsidR="009422C7" w:rsidRPr="0017641A">
        <w:rPr>
          <w:rFonts w:ascii="Arial" w:hAnsi="Arial" w:cs="Arial"/>
          <w:sz w:val="24"/>
          <w:szCs w:val="24"/>
        </w:rPr>
        <w:t>α</w:t>
      </w:r>
      <w:r w:rsidRPr="0017641A">
        <w:rPr>
          <w:rFonts w:ascii="Arial" w:hAnsi="Arial" w:cs="Arial"/>
          <w:sz w:val="24"/>
          <w:szCs w:val="24"/>
        </w:rPr>
        <w:t xml:space="preserve"> επιλέξει το σχετικό πεδίο για την παραχώρηση του δικαιώματος υπεκμίσθωσης για Βραχυχρόνιες Μισθώσεις</w:t>
      </w:r>
      <w:r w:rsidR="002E3638">
        <w:rPr>
          <w:rFonts w:ascii="Arial" w:hAnsi="Arial" w:cs="Arial"/>
          <w:sz w:val="24"/>
          <w:szCs w:val="24"/>
        </w:rPr>
        <w:t>,</w:t>
      </w:r>
      <w:r w:rsidRPr="0017641A">
        <w:rPr>
          <w:rFonts w:ascii="Arial" w:hAnsi="Arial" w:cs="Arial"/>
          <w:sz w:val="24"/>
          <w:szCs w:val="24"/>
        </w:rPr>
        <w:t xml:space="preserve"> στο πλαίσιο της οικονομίας του διαμοιρασμού.</w:t>
      </w:r>
    </w:p>
    <w:p w:rsidR="0017641A" w:rsidRPr="00B50EB9" w:rsidRDefault="0017641A" w:rsidP="006B76DF">
      <w:pPr>
        <w:spacing w:line="360" w:lineRule="auto"/>
        <w:ind w:right="-1" w:firstLine="567"/>
        <w:contextualSpacing/>
        <w:jc w:val="both"/>
        <w:rPr>
          <w:rFonts w:ascii="Arial" w:hAnsi="Arial" w:cs="Arial"/>
          <w:sz w:val="24"/>
          <w:szCs w:val="24"/>
        </w:rPr>
      </w:pPr>
      <w:r w:rsidRPr="00287351">
        <w:rPr>
          <w:rFonts w:ascii="Arial" w:hAnsi="Arial" w:cs="Arial"/>
          <w:b/>
          <w:sz w:val="24"/>
          <w:szCs w:val="24"/>
        </w:rPr>
        <w:t>γ)</w:t>
      </w:r>
      <w:r w:rsidRPr="0017641A">
        <w:rPr>
          <w:rFonts w:ascii="Arial" w:hAnsi="Arial" w:cs="Arial"/>
          <w:sz w:val="24"/>
          <w:szCs w:val="24"/>
        </w:rPr>
        <w:t xml:space="preserve"> </w:t>
      </w:r>
      <w:r w:rsidR="009422C7">
        <w:rPr>
          <w:rFonts w:ascii="Arial" w:hAnsi="Arial" w:cs="Arial"/>
          <w:sz w:val="24"/>
          <w:szCs w:val="24"/>
        </w:rPr>
        <w:t>Ν</w:t>
      </w:r>
      <w:r w:rsidR="009422C7" w:rsidRPr="0017641A">
        <w:rPr>
          <w:rFonts w:ascii="Arial" w:hAnsi="Arial" w:cs="Arial"/>
          <w:sz w:val="24"/>
          <w:szCs w:val="24"/>
        </w:rPr>
        <w:t>α</w:t>
      </w:r>
      <w:r w:rsidRPr="0017641A">
        <w:rPr>
          <w:rFonts w:ascii="Arial" w:hAnsi="Arial" w:cs="Arial"/>
          <w:sz w:val="24"/>
          <w:szCs w:val="24"/>
        </w:rPr>
        <w:t xml:space="preserve"> αναγράψει στο σχετικό πεδίο τον </w:t>
      </w:r>
      <w:r w:rsidRPr="00B50EB9">
        <w:rPr>
          <w:rFonts w:ascii="Arial" w:hAnsi="Arial" w:cs="Arial"/>
          <w:sz w:val="24"/>
          <w:szCs w:val="24"/>
        </w:rPr>
        <w:t>Αριθμό Ταυτότητας Ακινήτου (Α.Τ.ΑΚ.).</w:t>
      </w:r>
    </w:p>
    <w:p w:rsidR="0017641A" w:rsidRDefault="0017641A" w:rsidP="006B76DF">
      <w:pPr>
        <w:spacing w:line="360" w:lineRule="auto"/>
        <w:ind w:right="-1" w:firstLine="567"/>
        <w:contextualSpacing/>
        <w:jc w:val="both"/>
        <w:rPr>
          <w:rFonts w:ascii="Arial" w:hAnsi="Arial" w:cs="Arial"/>
          <w:sz w:val="24"/>
          <w:szCs w:val="24"/>
        </w:rPr>
      </w:pPr>
      <w:r w:rsidRPr="0017641A">
        <w:rPr>
          <w:rFonts w:ascii="Arial" w:hAnsi="Arial" w:cs="Arial"/>
          <w:sz w:val="24"/>
          <w:szCs w:val="24"/>
        </w:rPr>
        <w:t xml:space="preserve">Τα ανωτέρω εφαρμόζονται ανάλογα και στις περιπτώσεις περαιτέρω υπεκμισθώσεων, όπου θα γίνεται αναφορά στον αρχικό αριθμό της </w:t>
      </w:r>
      <w:r w:rsidR="00744827">
        <w:rPr>
          <w:rFonts w:ascii="Arial" w:hAnsi="Arial" w:cs="Arial"/>
          <w:sz w:val="24"/>
          <w:szCs w:val="24"/>
        </w:rPr>
        <w:t>«</w:t>
      </w:r>
      <w:r w:rsidRPr="0017641A">
        <w:rPr>
          <w:rFonts w:ascii="Arial" w:hAnsi="Arial" w:cs="Arial"/>
          <w:sz w:val="24"/>
          <w:szCs w:val="24"/>
        </w:rPr>
        <w:t>Δήλωσης Πληροφοριακών Στοιχείων Μίσθωσης Ακίνητης Περιουσίας</w:t>
      </w:r>
      <w:r w:rsidR="00744827">
        <w:rPr>
          <w:rFonts w:ascii="Arial" w:hAnsi="Arial" w:cs="Arial"/>
          <w:sz w:val="24"/>
          <w:szCs w:val="24"/>
        </w:rPr>
        <w:t>»</w:t>
      </w:r>
      <w:r w:rsidRPr="0017641A">
        <w:rPr>
          <w:rFonts w:ascii="Arial" w:hAnsi="Arial" w:cs="Arial"/>
          <w:sz w:val="24"/>
          <w:szCs w:val="24"/>
        </w:rPr>
        <w:t>.</w:t>
      </w:r>
    </w:p>
    <w:p w:rsidR="00CC184A" w:rsidRPr="0017641A" w:rsidRDefault="00CC184A" w:rsidP="006B76DF">
      <w:pPr>
        <w:spacing w:line="360" w:lineRule="auto"/>
        <w:ind w:right="-1" w:firstLine="567"/>
        <w:contextualSpacing/>
        <w:jc w:val="both"/>
        <w:rPr>
          <w:rFonts w:ascii="Arial" w:hAnsi="Arial" w:cs="Arial"/>
          <w:sz w:val="24"/>
          <w:szCs w:val="24"/>
        </w:rPr>
      </w:pPr>
    </w:p>
    <w:p w:rsidR="0017641A" w:rsidRPr="006B76DF" w:rsidRDefault="0017641A" w:rsidP="00CC184A">
      <w:pPr>
        <w:pStyle w:val="1"/>
        <w:numPr>
          <w:ilvl w:val="0"/>
          <w:numId w:val="11"/>
        </w:numPr>
        <w:spacing w:before="0" w:after="0" w:line="360" w:lineRule="auto"/>
        <w:ind w:left="357" w:hanging="357"/>
        <w:jc w:val="both"/>
        <w:rPr>
          <w:rFonts w:ascii="Arial" w:hAnsi="Arial" w:cs="Arial"/>
          <w:i/>
          <w:sz w:val="24"/>
          <w:szCs w:val="24"/>
        </w:rPr>
      </w:pPr>
      <w:bookmarkStart w:id="17" w:name="_Toc11054581"/>
      <w:r w:rsidRPr="006B76DF">
        <w:rPr>
          <w:rFonts w:ascii="Arial" w:hAnsi="Arial" w:cs="Arial"/>
          <w:i/>
          <w:sz w:val="24"/>
          <w:szCs w:val="24"/>
        </w:rPr>
        <w:t xml:space="preserve">Ένας </w:t>
      </w:r>
      <w:r w:rsidR="00850B7A" w:rsidRPr="006B76DF">
        <w:rPr>
          <w:rFonts w:ascii="Arial" w:hAnsi="Arial" w:cs="Arial"/>
          <w:i/>
          <w:sz w:val="24"/>
          <w:szCs w:val="24"/>
        </w:rPr>
        <w:t>«</w:t>
      </w:r>
      <w:r w:rsidRPr="006B76DF">
        <w:rPr>
          <w:rFonts w:ascii="Arial" w:hAnsi="Arial" w:cs="Arial"/>
          <w:i/>
          <w:sz w:val="24"/>
          <w:szCs w:val="24"/>
        </w:rPr>
        <w:t>Διαχειριστής Ακινήτου</w:t>
      </w:r>
      <w:r w:rsidR="00850B7A" w:rsidRPr="006B76DF">
        <w:rPr>
          <w:rFonts w:ascii="Arial" w:hAnsi="Arial" w:cs="Arial"/>
          <w:i/>
          <w:sz w:val="24"/>
          <w:szCs w:val="24"/>
        </w:rPr>
        <w:t>»</w:t>
      </w:r>
      <w:r w:rsidR="009422C7">
        <w:rPr>
          <w:rFonts w:ascii="Arial" w:hAnsi="Arial" w:cs="Arial"/>
          <w:i/>
          <w:sz w:val="24"/>
          <w:szCs w:val="24"/>
        </w:rPr>
        <w:t>,</w:t>
      </w:r>
      <w:r w:rsidRPr="006B76DF">
        <w:rPr>
          <w:rFonts w:ascii="Arial" w:hAnsi="Arial" w:cs="Arial"/>
          <w:i/>
          <w:sz w:val="24"/>
          <w:szCs w:val="24"/>
        </w:rPr>
        <w:t xml:space="preserve"> που διαχειρίζεται δυο ακίνητα για σκοπούς βραχυχρόνιας μίσθωσης</w:t>
      </w:r>
      <w:r w:rsidR="009422C7">
        <w:rPr>
          <w:rFonts w:ascii="Arial" w:hAnsi="Arial" w:cs="Arial"/>
          <w:i/>
          <w:sz w:val="24"/>
          <w:szCs w:val="24"/>
        </w:rPr>
        <w:t>,</w:t>
      </w:r>
      <w:r w:rsidRPr="006B76DF">
        <w:rPr>
          <w:rFonts w:ascii="Arial" w:hAnsi="Arial" w:cs="Arial"/>
          <w:i/>
          <w:sz w:val="24"/>
          <w:szCs w:val="24"/>
        </w:rPr>
        <w:t xml:space="preserve"> λαμβάνει έναν ή δύο Α.Μ.Α.;</w:t>
      </w:r>
      <w:bookmarkEnd w:id="17"/>
    </w:p>
    <w:p w:rsidR="0017641A" w:rsidRDefault="0017641A" w:rsidP="006B76DF">
      <w:pPr>
        <w:spacing w:line="360" w:lineRule="auto"/>
        <w:ind w:right="-1" w:firstLine="567"/>
        <w:contextualSpacing/>
        <w:jc w:val="both"/>
        <w:rPr>
          <w:rFonts w:ascii="Arial" w:hAnsi="Arial" w:cs="Arial"/>
          <w:sz w:val="24"/>
          <w:szCs w:val="24"/>
        </w:rPr>
      </w:pPr>
      <w:r w:rsidRPr="0017641A">
        <w:rPr>
          <w:rFonts w:ascii="Arial" w:hAnsi="Arial" w:cs="Arial"/>
          <w:sz w:val="24"/>
          <w:szCs w:val="24"/>
        </w:rPr>
        <w:t xml:space="preserve">Η καταχώρηση στο </w:t>
      </w:r>
      <w:r w:rsidR="00EA6C1D">
        <w:rPr>
          <w:rFonts w:ascii="Arial" w:hAnsi="Arial" w:cs="Arial"/>
          <w:sz w:val="24"/>
          <w:szCs w:val="24"/>
        </w:rPr>
        <w:t>«</w:t>
      </w:r>
      <w:r w:rsidRPr="0017641A">
        <w:rPr>
          <w:rFonts w:ascii="Arial" w:hAnsi="Arial" w:cs="Arial"/>
          <w:sz w:val="24"/>
          <w:szCs w:val="24"/>
        </w:rPr>
        <w:t>Μητρώο Ακινήτων Βραχυχρόνιας Διαμονής</w:t>
      </w:r>
      <w:r w:rsidR="00EA6C1D">
        <w:rPr>
          <w:rFonts w:ascii="Arial" w:hAnsi="Arial" w:cs="Arial"/>
          <w:sz w:val="24"/>
          <w:szCs w:val="24"/>
        </w:rPr>
        <w:t>»</w:t>
      </w:r>
      <w:r w:rsidRPr="0017641A">
        <w:rPr>
          <w:rFonts w:ascii="Arial" w:hAnsi="Arial" w:cs="Arial"/>
          <w:sz w:val="24"/>
          <w:szCs w:val="24"/>
        </w:rPr>
        <w:t xml:space="preserve"> </w:t>
      </w:r>
      <w:r w:rsidRPr="00B236CA">
        <w:rPr>
          <w:rFonts w:ascii="Arial" w:hAnsi="Arial" w:cs="Arial"/>
          <w:sz w:val="24"/>
          <w:szCs w:val="24"/>
        </w:rPr>
        <w:t>πρα</w:t>
      </w:r>
      <w:r w:rsidR="00EA6C1D" w:rsidRPr="00B236CA">
        <w:rPr>
          <w:rFonts w:ascii="Arial" w:hAnsi="Arial" w:cs="Arial"/>
          <w:sz w:val="24"/>
          <w:szCs w:val="24"/>
        </w:rPr>
        <w:t xml:space="preserve">γματοποιείται ανά </w:t>
      </w:r>
      <w:proofErr w:type="spellStart"/>
      <w:r w:rsidR="00EA6C1D" w:rsidRPr="00B236CA">
        <w:rPr>
          <w:rFonts w:ascii="Arial" w:hAnsi="Arial" w:cs="Arial"/>
          <w:sz w:val="24"/>
          <w:szCs w:val="24"/>
        </w:rPr>
        <w:t>εκμισθούμενο</w:t>
      </w:r>
      <w:proofErr w:type="spellEnd"/>
      <w:r w:rsidR="00EA6C1D" w:rsidRPr="00B236CA">
        <w:rPr>
          <w:rFonts w:ascii="Arial" w:hAnsi="Arial" w:cs="Arial"/>
          <w:sz w:val="24"/>
          <w:szCs w:val="24"/>
        </w:rPr>
        <w:t xml:space="preserve"> α</w:t>
      </w:r>
      <w:r w:rsidRPr="00B236CA">
        <w:rPr>
          <w:rFonts w:ascii="Arial" w:hAnsi="Arial" w:cs="Arial"/>
          <w:sz w:val="24"/>
          <w:szCs w:val="24"/>
        </w:rPr>
        <w:t xml:space="preserve">κίνητο, όπως αυτό ορίζεται στην </w:t>
      </w:r>
      <w:r w:rsidR="009422C7" w:rsidRPr="00B236CA">
        <w:rPr>
          <w:rFonts w:ascii="Arial" w:hAnsi="Arial" w:cs="Arial"/>
          <w:sz w:val="24"/>
          <w:szCs w:val="24"/>
        </w:rPr>
        <w:t xml:space="preserve">αριθ. </w:t>
      </w:r>
      <w:r w:rsidRPr="00B236CA">
        <w:rPr>
          <w:rFonts w:ascii="Arial" w:hAnsi="Arial" w:cs="Arial"/>
          <w:sz w:val="24"/>
          <w:szCs w:val="24"/>
        </w:rPr>
        <w:t>ΠΟΛ.</w:t>
      </w:r>
      <w:r w:rsidR="00287351">
        <w:rPr>
          <w:rFonts w:ascii="Arial" w:hAnsi="Arial" w:cs="Arial"/>
          <w:sz w:val="24"/>
          <w:szCs w:val="24"/>
        </w:rPr>
        <w:t xml:space="preserve"> </w:t>
      </w:r>
      <w:r w:rsidRPr="0017641A">
        <w:rPr>
          <w:rFonts w:ascii="Arial" w:hAnsi="Arial" w:cs="Arial"/>
          <w:sz w:val="24"/>
          <w:szCs w:val="24"/>
        </w:rPr>
        <w:t>1187/2017</w:t>
      </w:r>
      <w:r w:rsidR="00EA6C1D">
        <w:rPr>
          <w:rFonts w:ascii="Arial" w:hAnsi="Arial" w:cs="Arial"/>
          <w:sz w:val="24"/>
          <w:szCs w:val="24"/>
        </w:rPr>
        <w:t xml:space="preserve"> Απόφαση</w:t>
      </w:r>
      <w:r w:rsidRPr="0017641A">
        <w:rPr>
          <w:rFonts w:ascii="Arial" w:hAnsi="Arial" w:cs="Arial"/>
          <w:sz w:val="24"/>
          <w:szCs w:val="24"/>
        </w:rPr>
        <w:t>, όπως ισχύει. Επομένως</w:t>
      </w:r>
      <w:r w:rsidR="00480284">
        <w:rPr>
          <w:rFonts w:ascii="Arial" w:hAnsi="Arial" w:cs="Arial"/>
          <w:sz w:val="24"/>
          <w:szCs w:val="24"/>
        </w:rPr>
        <w:t>,</w:t>
      </w:r>
      <w:r w:rsidRPr="0017641A">
        <w:rPr>
          <w:rFonts w:ascii="Arial" w:hAnsi="Arial" w:cs="Arial"/>
          <w:sz w:val="24"/>
          <w:szCs w:val="24"/>
        </w:rPr>
        <w:t xml:space="preserve"> στην περίπτωση αυτή ο </w:t>
      </w:r>
      <w:r w:rsidR="00EA6C1D">
        <w:rPr>
          <w:rFonts w:ascii="Arial" w:hAnsi="Arial" w:cs="Arial"/>
          <w:sz w:val="24"/>
          <w:szCs w:val="24"/>
        </w:rPr>
        <w:t>«</w:t>
      </w:r>
      <w:r w:rsidRPr="0017641A">
        <w:rPr>
          <w:rFonts w:ascii="Arial" w:hAnsi="Arial" w:cs="Arial"/>
          <w:sz w:val="24"/>
          <w:szCs w:val="24"/>
        </w:rPr>
        <w:t>Διαχειριστής</w:t>
      </w:r>
      <w:r w:rsidR="00EA6C1D">
        <w:rPr>
          <w:rFonts w:ascii="Arial" w:hAnsi="Arial" w:cs="Arial"/>
          <w:sz w:val="24"/>
          <w:szCs w:val="24"/>
        </w:rPr>
        <w:t>»</w:t>
      </w:r>
      <w:r w:rsidRPr="0017641A">
        <w:rPr>
          <w:rFonts w:ascii="Arial" w:hAnsi="Arial" w:cs="Arial"/>
          <w:sz w:val="24"/>
          <w:szCs w:val="24"/>
        </w:rPr>
        <w:t xml:space="preserve"> θα πραγματοποιήσει δύο</w:t>
      </w:r>
      <w:r w:rsidR="002E3638">
        <w:rPr>
          <w:rFonts w:ascii="Arial" w:hAnsi="Arial" w:cs="Arial"/>
          <w:sz w:val="24"/>
          <w:szCs w:val="24"/>
        </w:rPr>
        <w:t xml:space="preserve"> (2)</w:t>
      </w:r>
      <w:r w:rsidRPr="0017641A">
        <w:rPr>
          <w:rFonts w:ascii="Arial" w:hAnsi="Arial" w:cs="Arial"/>
          <w:sz w:val="24"/>
          <w:szCs w:val="24"/>
        </w:rPr>
        <w:t xml:space="preserve"> καταχωρήσεις και θα λάβει δύο</w:t>
      </w:r>
      <w:r w:rsidR="002E3638">
        <w:rPr>
          <w:rFonts w:ascii="Arial" w:hAnsi="Arial" w:cs="Arial"/>
          <w:sz w:val="24"/>
          <w:szCs w:val="24"/>
        </w:rPr>
        <w:t xml:space="preserve"> (2)</w:t>
      </w:r>
      <w:r w:rsidRPr="0017641A">
        <w:rPr>
          <w:rFonts w:ascii="Arial" w:hAnsi="Arial" w:cs="Arial"/>
          <w:sz w:val="24"/>
          <w:szCs w:val="24"/>
        </w:rPr>
        <w:t xml:space="preserve"> διαφορετικούς Α.Μ.Α..</w:t>
      </w:r>
    </w:p>
    <w:p w:rsidR="00CC184A" w:rsidRDefault="00CC184A" w:rsidP="006B76DF">
      <w:pPr>
        <w:spacing w:line="360" w:lineRule="auto"/>
        <w:ind w:right="-1" w:firstLine="567"/>
        <w:contextualSpacing/>
        <w:jc w:val="both"/>
        <w:rPr>
          <w:rFonts w:ascii="Arial" w:hAnsi="Arial" w:cs="Arial"/>
          <w:sz w:val="24"/>
          <w:szCs w:val="24"/>
        </w:rPr>
      </w:pPr>
    </w:p>
    <w:p w:rsidR="001C0B2C" w:rsidRPr="006B76DF" w:rsidRDefault="001C0B2C" w:rsidP="00CC184A">
      <w:pPr>
        <w:pStyle w:val="1"/>
        <w:numPr>
          <w:ilvl w:val="0"/>
          <w:numId w:val="11"/>
        </w:numPr>
        <w:spacing w:before="0" w:after="0" w:line="360" w:lineRule="auto"/>
        <w:ind w:left="357" w:hanging="357"/>
        <w:jc w:val="both"/>
        <w:rPr>
          <w:rFonts w:ascii="Arial" w:hAnsi="Arial" w:cs="Arial"/>
          <w:i/>
          <w:sz w:val="24"/>
          <w:szCs w:val="24"/>
        </w:rPr>
      </w:pPr>
      <w:bookmarkStart w:id="18" w:name="_Toc11054582"/>
      <w:r w:rsidRPr="006B76DF">
        <w:rPr>
          <w:rFonts w:ascii="Arial" w:hAnsi="Arial" w:cs="Arial"/>
          <w:i/>
          <w:sz w:val="24"/>
          <w:szCs w:val="24"/>
        </w:rPr>
        <w:t xml:space="preserve">Πώς ένας </w:t>
      </w:r>
      <w:r w:rsidR="00F8452C" w:rsidRPr="006B76DF">
        <w:rPr>
          <w:rFonts w:ascii="Arial" w:hAnsi="Arial" w:cs="Arial"/>
          <w:i/>
          <w:sz w:val="24"/>
          <w:szCs w:val="24"/>
        </w:rPr>
        <w:t>«</w:t>
      </w:r>
      <w:r w:rsidRPr="006B76DF">
        <w:rPr>
          <w:rFonts w:ascii="Arial" w:hAnsi="Arial" w:cs="Arial"/>
          <w:i/>
          <w:sz w:val="24"/>
          <w:szCs w:val="24"/>
        </w:rPr>
        <w:t>Διαχειριστή</w:t>
      </w:r>
      <w:r w:rsidR="00480284" w:rsidRPr="006B76DF">
        <w:rPr>
          <w:rFonts w:ascii="Arial" w:hAnsi="Arial" w:cs="Arial"/>
          <w:i/>
          <w:sz w:val="24"/>
          <w:szCs w:val="24"/>
        </w:rPr>
        <w:t>ς</w:t>
      </w:r>
      <w:r w:rsidRPr="006B76DF">
        <w:rPr>
          <w:rFonts w:ascii="Arial" w:hAnsi="Arial" w:cs="Arial"/>
          <w:i/>
          <w:sz w:val="24"/>
          <w:szCs w:val="24"/>
        </w:rPr>
        <w:t xml:space="preserve"> Ακινήτου</w:t>
      </w:r>
      <w:r w:rsidR="00F8452C" w:rsidRPr="006B76DF">
        <w:rPr>
          <w:rFonts w:ascii="Arial" w:hAnsi="Arial" w:cs="Arial"/>
          <w:i/>
          <w:sz w:val="24"/>
          <w:szCs w:val="24"/>
        </w:rPr>
        <w:t>»</w:t>
      </w:r>
      <w:r w:rsidRPr="006B76DF">
        <w:rPr>
          <w:rFonts w:ascii="Arial" w:hAnsi="Arial" w:cs="Arial"/>
          <w:i/>
          <w:sz w:val="24"/>
          <w:szCs w:val="24"/>
        </w:rPr>
        <w:t xml:space="preserve"> που εκμισθώνει – υπεκμισθώνει ενιαία </w:t>
      </w:r>
      <w:r w:rsidR="002E3638" w:rsidRPr="0017641A">
        <w:rPr>
          <w:rFonts w:ascii="Arial" w:hAnsi="Arial" w:cs="Arial"/>
          <w:sz w:val="24"/>
          <w:szCs w:val="24"/>
        </w:rPr>
        <w:t>δύο</w:t>
      </w:r>
      <w:r w:rsidR="002E3638">
        <w:rPr>
          <w:rFonts w:ascii="Arial" w:hAnsi="Arial" w:cs="Arial"/>
          <w:sz w:val="24"/>
          <w:szCs w:val="24"/>
        </w:rPr>
        <w:t xml:space="preserve"> (2)</w:t>
      </w:r>
      <w:r w:rsidR="002E3638" w:rsidRPr="0017641A">
        <w:rPr>
          <w:rFonts w:ascii="Arial" w:hAnsi="Arial" w:cs="Arial"/>
          <w:sz w:val="24"/>
          <w:szCs w:val="24"/>
        </w:rPr>
        <w:t xml:space="preserve"> </w:t>
      </w:r>
      <w:r w:rsidRPr="006B76DF">
        <w:rPr>
          <w:rFonts w:ascii="Arial" w:hAnsi="Arial" w:cs="Arial"/>
          <w:i/>
          <w:sz w:val="24"/>
          <w:szCs w:val="24"/>
        </w:rPr>
        <w:t>ακίνητα με διαφορετικό ΑΤΑΚ, ίδιου ή άλλου ιδιοκτήτη, λαμβάνει Α.Μ.Α.;</w:t>
      </w:r>
      <w:bookmarkEnd w:id="18"/>
    </w:p>
    <w:p w:rsidR="001C0B2C" w:rsidRDefault="009422C7" w:rsidP="006B76DF">
      <w:pPr>
        <w:pStyle w:val="ab"/>
        <w:spacing w:after="0" w:line="360" w:lineRule="auto"/>
        <w:ind w:right="-1" w:firstLine="567"/>
        <w:jc w:val="both"/>
        <w:rPr>
          <w:rFonts w:ascii="Arial" w:hAnsi="Arial" w:cs="Arial"/>
          <w:color w:val="auto"/>
          <w:sz w:val="24"/>
          <w:szCs w:val="24"/>
        </w:rPr>
      </w:pPr>
      <w:r w:rsidRPr="00B236CA">
        <w:rPr>
          <w:rFonts w:ascii="Arial" w:hAnsi="Arial" w:cs="Arial"/>
          <w:color w:val="auto"/>
          <w:sz w:val="24"/>
          <w:szCs w:val="24"/>
        </w:rPr>
        <w:t>Π</w:t>
      </w:r>
      <w:r w:rsidR="001C0B2C" w:rsidRPr="00B236CA">
        <w:rPr>
          <w:rFonts w:ascii="Arial" w:hAnsi="Arial" w:cs="Arial"/>
          <w:color w:val="auto"/>
          <w:sz w:val="24"/>
          <w:szCs w:val="24"/>
        </w:rPr>
        <w:t xml:space="preserve">ρέπει να καταχωρήσει στο </w:t>
      </w:r>
      <w:r w:rsidR="00FA31D2" w:rsidRPr="00B236CA">
        <w:rPr>
          <w:rFonts w:ascii="Arial" w:hAnsi="Arial" w:cs="Arial"/>
          <w:color w:val="auto"/>
          <w:sz w:val="24"/>
          <w:szCs w:val="24"/>
        </w:rPr>
        <w:t>«</w:t>
      </w:r>
      <w:r w:rsidR="001C0B2C" w:rsidRPr="00B236CA">
        <w:rPr>
          <w:rFonts w:ascii="Arial" w:hAnsi="Arial" w:cs="Arial"/>
          <w:color w:val="auto"/>
          <w:sz w:val="24"/>
          <w:szCs w:val="24"/>
        </w:rPr>
        <w:t>Μητρώο Ακινήτων Βραχυχρόνιας Διαμονής</w:t>
      </w:r>
      <w:r w:rsidR="00FA31D2" w:rsidRPr="00B236CA">
        <w:rPr>
          <w:rFonts w:ascii="Arial" w:hAnsi="Arial" w:cs="Arial"/>
          <w:color w:val="auto"/>
          <w:sz w:val="24"/>
          <w:szCs w:val="24"/>
        </w:rPr>
        <w:t>»</w:t>
      </w:r>
      <w:r w:rsidR="001C0B2C" w:rsidRPr="00B236CA">
        <w:rPr>
          <w:rFonts w:ascii="Arial" w:hAnsi="Arial" w:cs="Arial"/>
          <w:color w:val="auto"/>
          <w:sz w:val="24"/>
          <w:szCs w:val="24"/>
        </w:rPr>
        <w:t xml:space="preserve"> το ένα ακίνητο και να </w:t>
      </w:r>
      <w:r w:rsidRPr="00B236CA">
        <w:rPr>
          <w:rFonts w:ascii="Arial" w:hAnsi="Arial" w:cs="Arial"/>
          <w:color w:val="auto"/>
          <w:sz w:val="24"/>
          <w:szCs w:val="24"/>
        </w:rPr>
        <w:t xml:space="preserve">αποκτήσει </w:t>
      </w:r>
      <w:r w:rsidR="001C0B2C" w:rsidRPr="00B236CA">
        <w:rPr>
          <w:rFonts w:ascii="Arial" w:hAnsi="Arial" w:cs="Arial"/>
          <w:color w:val="auto"/>
          <w:sz w:val="24"/>
          <w:szCs w:val="24"/>
        </w:rPr>
        <w:t>Α.Μ.Α. και στις σημειώσεις να αναγράψει τα στοιχεία</w:t>
      </w:r>
      <w:r w:rsidR="001C0B2C" w:rsidRPr="001C0B2C">
        <w:rPr>
          <w:rFonts w:ascii="Arial" w:hAnsi="Arial" w:cs="Arial"/>
          <w:color w:val="auto"/>
          <w:sz w:val="24"/>
          <w:szCs w:val="24"/>
        </w:rPr>
        <w:t xml:space="preserve"> του δεύτερου ακινήτου, καθώς και τα στοιχεία του ιδιοκτήτη - συνιδιοκτητών σε κάθε περίπτωση.</w:t>
      </w:r>
    </w:p>
    <w:p w:rsidR="00CC184A" w:rsidRPr="0017641A" w:rsidRDefault="00CC184A" w:rsidP="006B76DF">
      <w:pPr>
        <w:pStyle w:val="ab"/>
        <w:spacing w:after="0" w:line="360" w:lineRule="auto"/>
        <w:ind w:right="-1" w:firstLine="567"/>
        <w:jc w:val="both"/>
        <w:rPr>
          <w:rFonts w:ascii="Arial" w:hAnsi="Arial" w:cs="Arial"/>
          <w:sz w:val="24"/>
          <w:szCs w:val="24"/>
        </w:rPr>
      </w:pPr>
    </w:p>
    <w:p w:rsidR="0017641A" w:rsidRPr="006B76DF" w:rsidRDefault="0017641A" w:rsidP="00CC184A">
      <w:pPr>
        <w:pStyle w:val="1"/>
        <w:numPr>
          <w:ilvl w:val="0"/>
          <w:numId w:val="11"/>
        </w:numPr>
        <w:spacing w:before="0" w:after="0" w:line="360" w:lineRule="auto"/>
        <w:ind w:left="357" w:hanging="357"/>
        <w:jc w:val="both"/>
        <w:rPr>
          <w:rFonts w:ascii="Arial" w:hAnsi="Arial" w:cs="Arial"/>
          <w:i/>
          <w:sz w:val="24"/>
          <w:szCs w:val="24"/>
        </w:rPr>
      </w:pPr>
      <w:bookmarkStart w:id="19" w:name="_Toc11054583"/>
      <w:r w:rsidRPr="006B76DF">
        <w:rPr>
          <w:rFonts w:ascii="Arial" w:hAnsi="Arial" w:cs="Arial"/>
          <w:i/>
          <w:sz w:val="24"/>
          <w:szCs w:val="24"/>
        </w:rPr>
        <w:lastRenderedPageBreak/>
        <w:t xml:space="preserve">Όταν </w:t>
      </w:r>
      <w:r w:rsidR="00D15FF6" w:rsidRPr="006B76DF">
        <w:rPr>
          <w:rFonts w:ascii="Arial" w:hAnsi="Arial" w:cs="Arial"/>
          <w:i/>
          <w:sz w:val="24"/>
          <w:szCs w:val="24"/>
        </w:rPr>
        <w:t>«</w:t>
      </w:r>
      <w:r w:rsidRPr="006B76DF">
        <w:rPr>
          <w:rFonts w:ascii="Arial" w:hAnsi="Arial" w:cs="Arial"/>
          <w:i/>
          <w:sz w:val="24"/>
          <w:szCs w:val="24"/>
        </w:rPr>
        <w:t>Διαχειριστής Ακινήτου</w:t>
      </w:r>
      <w:r w:rsidR="00D15FF6" w:rsidRPr="006B76DF">
        <w:rPr>
          <w:rFonts w:ascii="Arial" w:hAnsi="Arial" w:cs="Arial"/>
          <w:i/>
          <w:sz w:val="24"/>
          <w:szCs w:val="24"/>
        </w:rPr>
        <w:t>»</w:t>
      </w:r>
      <w:r w:rsidRPr="006B76DF">
        <w:rPr>
          <w:rFonts w:ascii="Arial" w:hAnsi="Arial" w:cs="Arial"/>
          <w:i/>
          <w:sz w:val="24"/>
          <w:szCs w:val="24"/>
        </w:rPr>
        <w:t xml:space="preserve"> αναρτά το ίδιο ακίνητο σε δυο</w:t>
      </w:r>
      <w:r w:rsidR="002E3638">
        <w:rPr>
          <w:rFonts w:ascii="Arial" w:hAnsi="Arial" w:cs="Arial"/>
          <w:i/>
          <w:sz w:val="24"/>
          <w:szCs w:val="24"/>
        </w:rPr>
        <w:t xml:space="preserve"> (2)</w:t>
      </w:r>
      <w:r w:rsidRPr="006B76DF">
        <w:rPr>
          <w:rFonts w:ascii="Arial" w:hAnsi="Arial" w:cs="Arial"/>
          <w:i/>
          <w:sz w:val="24"/>
          <w:szCs w:val="24"/>
        </w:rPr>
        <w:t xml:space="preserve"> διαφορετικές πλατφόρμες λαμβάνει έναν ή δύο Α.Μ.Α.;</w:t>
      </w:r>
      <w:bookmarkEnd w:id="19"/>
    </w:p>
    <w:p w:rsidR="0017641A" w:rsidRDefault="0017641A" w:rsidP="006B76DF">
      <w:pPr>
        <w:spacing w:line="360" w:lineRule="auto"/>
        <w:ind w:right="-1" w:firstLine="567"/>
        <w:contextualSpacing/>
        <w:jc w:val="both"/>
        <w:rPr>
          <w:rFonts w:ascii="Arial" w:hAnsi="Arial" w:cs="Arial"/>
          <w:sz w:val="24"/>
          <w:szCs w:val="24"/>
        </w:rPr>
      </w:pPr>
      <w:r w:rsidRPr="0017641A">
        <w:rPr>
          <w:rFonts w:ascii="Arial" w:hAnsi="Arial" w:cs="Arial"/>
          <w:sz w:val="24"/>
          <w:szCs w:val="24"/>
        </w:rPr>
        <w:t>Λαμβάνει έναν Α.Μ.Α.</w:t>
      </w:r>
      <w:r w:rsidR="009422C7">
        <w:rPr>
          <w:rFonts w:ascii="Arial" w:hAnsi="Arial" w:cs="Arial"/>
          <w:sz w:val="24"/>
          <w:szCs w:val="24"/>
        </w:rPr>
        <w:t>,</w:t>
      </w:r>
      <w:r w:rsidRPr="0017641A">
        <w:rPr>
          <w:rFonts w:ascii="Arial" w:hAnsi="Arial" w:cs="Arial"/>
          <w:sz w:val="24"/>
          <w:szCs w:val="24"/>
        </w:rPr>
        <w:t xml:space="preserve"> που θα τον αναγράφει σε όσες πλατφόρμες αναρτά το ίδιο ακίνητο για σκοπούς Βραχυχρόνιας Μίσθωσης.</w:t>
      </w:r>
    </w:p>
    <w:p w:rsidR="00CC184A" w:rsidRPr="0017641A" w:rsidRDefault="00CC184A" w:rsidP="006B76DF">
      <w:pPr>
        <w:spacing w:line="360" w:lineRule="auto"/>
        <w:ind w:right="-1" w:firstLine="567"/>
        <w:contextualSpacing/>
        <w:jc w:val="both"/>
        <w:rPr>
          <w:rFonts w:ascii="Arial" w:hAnsi="Arial" w:cs="Arial"/>
          <w:sz w:val="24"/>
          <w:szCs w:val="24"/>
        </w:rPr>
      </w:pPr>
    </w:p>
    <w:p w:rsidR="0017641A" w:rsidRPr="006B76DF" w:rsidRDefault="0017641A" w:rsidP="00CC184A">
      <w:pPr>
        <w:pStyle w:val="1"/>
        <w:numPr>
          <w:ilvl w:val="0"/>
          <w:numId w:val="11"/>
        </w:numPr>
        <w:spacing w:before="0" w:after="0" w:line="360" w:lineRule="auto"/>
        <w:ind w:left="357" w:hanging="357"/>
        <w:jc w:val="both"/>
        <w:rPr>
          <w:rFonts w:ascii="Arial" w:hAnsi="Arial" w:cs="Arial"/>
          <w:i/>
          <w:sz w:val="24"/>
          <w:szCs w:val="24"/>
        </w:rPr>
      </w:pPr>
      <w:bookmarkStart w:id="20" w:name="_Toc11054584"/>
      <w:r w:rsidRPr="006B76DF">
        <w:rPr>
          <w:rFonts w:ascii="Arial" w:hAnsi="Arial" w:cs="Arial"/>
          <w:i/>
          <w:sz w:val="24"/>
          <w:szCs w:val="24"/>
        </w:rPr>
        <w:t xml:space="preserve">Όταν ένας </w:t>
      </w:r>
      <w:r w:rsidR="008D3C87" w:rsidRPr="006B76DF">
        <w:rPr>
          <w:rFonts w:ascii="Arial" w:hAnsi="Arial" w:cs="Arial"/>
          <w:i/>
          <w:sz w:val="24"/>
          <w:szCs w:val="24"/>
        </w:rPr>
        <w:t>«</w:t>
      </w:r>
      <w:r w:rsidRPr="006B76DF">
        <w:rPr>
          <w:rFonts w:ascii="Arial" w:hAnsi="Arial" w:cs="Arial"/>
          <w:i/>
          <w:sz w:val="24"/>
          <w:szCs w:val="24"/>
        </w:rPr>
        <w:t>Διαχειριστής Ακινήτου</w:t>
      </w:r>
      <w:r w:rsidR="008D3C87" w:rsidRPr="006B76DF">
        <w:rPr>
          <w:rFonts w:ascii="Arial" w:hAnsi="Arial" w:cs="Arial"/>
          <w:i/>
          <w:sz w:val="24"/>
          <w:szCs w:val="24"/>
        </w:rPr>
        <w:t>»</w:t>
      </w:r>
      <w:r w:rsidRPr="006B76DF">
        <w:rPr>
          <w:rFonts w:ascii="Arial" w:hAnsi="Arial" w:cs="Arial"/>
          <w:i/>
          <w:sz w:val="24"/>
          <w:szCs w:val="24"/>
        </w:rPr>
        <w:t xml:space="preserve"> εκμισθώνει διακριτά σε ψηφιακές πλατφόρμες περισσότερους </w:t>
      </w:r>
      <w:r w:rsidRPr="00B50EB9">
        <w:rPr>
          <w:rFonts w:ascii="Arial" w:hAnsi="Arial" w:cs="Arial"/>
          <w:i/>
          <w:sz w:val="24"/>
          <w:szCs w:val="24"/>
        </w:rPr>
        <w:t>του ενός</w:t>
      </w:r>
      <w:r w:rsidRPr="006B76DF">
        <w:rPr>
          <w:rFonts w:ascii="Arial" w:hAnsi="Arial" w:cs="Arial"/>
          <w:i/>
          <w:sz w:val="24"/>
          <w:szCs w:val="24"/>
        </w:rPr>
        <w:t xml:space="preserve"> χώρους (τμηματική μίσθωση ακινήτου)</w:t>
      </w:r>
      <w:r w:rsidR="009422C7">
        <w:rPr>
          <w:rFonts w:ascii="Arial" w:hAnsi="Arial" w:cs="Arial"/>
          <w:i/>
          <w:sz w:val="24"/>
          <w:szCs w:val="24"/>
        </w:rPr>
        <w:t>,</w:t>
      </w:r>
      <w:r w:rsidRPr="006B76DF">
        <w:rPr>
          <w:rFonts w:ascii="Arial" w:hAnsi="Arial" w:cs="Arial"/>
          <w:i/>
          <w:sz w:val="24"/>
          <w:szCs w:val="24"/>
        </w:rPr>
        <w:t xml:space="preserve"> </w:t>
      </w:r>
      <w:r w:rsidRPr="0038733A">
        <w:rPr>
          <w:rFonts w:ascii="Arial" w:hAnsi="Arial" w:cs="Arial"/>
          <w:i/>
          <w:sz w:val="24"/>
          <w:szCs w:val="24"/>
        </w:rPr>
        <w:t>που</w:t>
      </w:r>
      <w:r w:rsidRPr="006B76DF">
        <w:rPr>
          <w:rFonts w:ascii="Arial" w:hAnsi="Arial" w:cs="Arial"/>
          <w:i/>
          <w:sz w:val="24"/>
          <w:szCs w:val="24"/>
        </w:rPr>
        <w:t xml:space="preserve"> είναι στο ίδιο ακίνητο, μπορεί να χρησιμοποιεί τον ίδιο</w:t>
      </w:r>
      <w:r w:rsidRPr="006B76DF">
        <w:rPr>
          <w:rFonts w:ascii="Arial" w:hAnsi="Arial" w:cs="Arial"/>
          <w:sz w:val="24"/>
          <w:szCs w:val="24"/>
        </w:rPr>
        <w:t xml:space="preserve"> </w:t>
      </w:r>
      <w:r w:rsidRPr="006B76DF">
        <w:rPr>
          <w:rFonts w:ascii="Arial" w:hAnsi="Arial" w:cs="Arial"/>
          <w:i/>
          <w:sz w:val="24"/>
          <w:szCs w:val="24"/>
        </w:rPr>
        <w:t>Α.Μ.Α.;</w:t>
      </w:r>
      <w:bookmarkEnd w:id="20"/>
    </w:p>
    <w:p w:rsidR="0017641A" w:rsidRDefault="0017641A" w:rsidP="006B76DF">
      <w:pPr>
        <w:spacing w:line="360" w:lineRule="auto"/>
        <w:ind w:right="-1" w:firstLine="567"/>
        <w:contextualSpacing/>
        <w:jc w:val="both"/>
        <w:rPr>
          <w:rFonts w:ascii="Arial" w:hAnsi="Arial" w:cs="Arial"/>
          <w:sz w:val="24"/>
          <w:szCs w:val="24"/>
        </w:rPr>
      </w:pPr>
      <w:r w:rsidRPr="0017641A">
        <w:rPr>
          <w:rFonts w:ascii="Arial" w:hAnsi="Arial" w:cs="Arial"/>
          <w:sz w:val="24"/>
          <w:szCs w:val="24"/>
        </w:rPr>
        <w:t xml:space="preserve">Όχι, πρέπει να αποκτά ξεχωριστό Α.Μ.Α. για κάθε χώρο που αναρτά διακριτά σε πλατφόρμες. Για να είναι εφικτό </w:t>
      </w:r>
      <w:r w:rsidR="009422C7" w:rsidRPr="00B92631">
        <w:rPr>
          <w:rFonts w:ascii="Arial" w:hAnsi="Arial" w:cs="Arial"/>
          <w:sz w:val="24"/>
          <w:szCs w:val="24"/>
        </w:rPr>
        <w:t>τούτο</w:t>
      </w:r>
      <w:r w:rsidR="00480284" w:rsidRPr="00B92631">
        <w:rPr>
          <w:rFonts w:ascii="Arial" w:hAnsi="Arial" w:cs="Arial"/>
          <w:sz w:val="24"/>
          <w:szCs w:val="24"/>
        </w:rPr>
        <w:t>,</w:t>
      </w:r>
      <w:r w:rsidRPr="00B92631">
        <w:rPr>
          <w:rFonts w:ascii="Arial" w:hAnsi="Arial" w:cs="Arial"/>
          <w:sz w:val="24"/>
          <w:szCs w:val="24"/>
        </w:rPr>
        <w:t xml:space="preserve"> απαιτείται</w:t>
      </w:r>
      <w:r w:rsidRPr="0017641A">
        <w:rPr>
          <w:rFonts w:ascii="Arial" w:hAnsi="Arial" w:cs="Arial"/>
          <w:sz w:val="24"/>
          <w:szCs w:val="24"/>
        </w:rPr>
        <w:t xml:space="preserve"> η επιλογή «Τμηματική Μίσθωση».</w:t>
      </w:r>
    </w:p>
    <w:p w:rsidR="00CC184A" w:rsidRPr="0017641A" w:rsidRDefault="00CC184A" w:rsidP="006B76DF">
      <w:pPr>
        <w:spacing w:line="360" w:lineRule="auto"/>
        <w:ind w:right="-1" w:firstLine="567"/>
        <w:contextualSpacing/>
        <w:jc w:val="both"/>
        <w:rPr>
          <w:rFonts w:ascii="Arial" w:hAnsi="Arial" w:cs="Arial"/>
          <w:sz w:val="24"/>
          <w:szCs w:val="24"/>
        </w:rPr>
      </w:pPr>
    </w:p>
    <w:p w:rsidR="0017641A" w:rsidRPr="006B76DF" w:rsidRDefault="0017641A" w:rsidP="00CC184A">
      <w:pPr>
        <w:pStyle w:val="1"/>
        <w:numPr>
          <w:ilvl w:val="0"/>
          <w:numId w:val="11"/>
        </w:numPr>
        <w:spacing w:before="0" w:after="0" w:line="360" w:lineRule="auto"/>
        <w:ind w:left="357" w:hanging="357"/>
        <w:jc w:val="both"/>
        <w:rPr>
          <w:rFonts w:ascii="Arial" w:hAnsi="Arial" w:cs="Arial"/>
          <w:i/>
          <w:sz w:val="24"/>
          <w:szCs w:val="24"/>
        </w:rPr>
      </w:pPr>
      <w:bookmarkStart w:id="21" w:name="_Toc11054585"/>
      <w:r w:rsidRPr="00B92631">
        <w:rPr>
          <w:rFonts w:ascii="Arial" w:hAnsi="Arial" w:cs="Arial"/>
          <w:i/>
          <w:sz w:val="24"/>
          <w:szCs w:val="24"/>
        </w:rPr>
        <w:t xml:space="preserve">Όταν ένας </w:t>
      </w:r>
      <w:r w:rsidR="00812F32" w:rsidRPr="00B92631">
        <w:rPr>
          <w:rFonts w:ascii="Arial" w:hAnsi="Arial" w:cs="Arial"/>
          <w:i/>
          <w:sz w:val="24"/>
          <w:szCs w:val="24"/>
        </w:rPr>
        <w:t>«</w:t>
      </w:r>
      <w:r w:rsidRPr="00B92631">
        <w:rPr>
          <w:rFonts w:ascii="Arial" w:hAnsi="Arial" w:cs="Arial"/>
          <w:i/>
          <w:sz w:val="24"/>
          <w:szCs w:val="24"/>
        </w:rPr>
        <w:t>Διαχειριστής Ακινήτου</w:t>
      </w:r>
      <w:r w:rsidR="00812F32" w:rsidRPr="00B92631">
        <w:rPr>
          <w:rFonts w:ascii="Arial" w:hAnsi="Arial" w:cs="Arial"/>
          <w:i/>
          <w:sz w:val="24"/>
          <w:szCs w:val="24"/>
        </w:rPr>
        <w:t>»</w:t>
      </w:r>
      <w:r w:rsidR="009422C7" w:rsidRPr="00B92631">
        <w:rPr>
          <w:rFonts w:ascii="Arial" w:hAnsi="Arial" w:cs="Arial"/>
          <w:i/>
          <w:sz w:val="24"/>
          <w:szCs w:val="24"/>
        </w:rPr>
        <w:t xml:space="preserve"> σταματήσει τη διαχείριση</w:t>
      </w:r>
      <w:r w:rsidRPr="00B92631">
        <w:rPr>
          <w:rFonts w:ascii="Arial" w:hAnsi="Arial" w:cs="Arial"/>
          <w:i/>
          <w:sz w:val="24"/>
          <w:szCs w:val="24"/>
        </w:rPr>
        <w:t xml:space="preserve"> του</w:t>
      </w:r>
      <w:r w:rsidR="009422C7" w:rsidRPr="00B92631">
        <w:rPr>
          <w:rFonts w:ascii="Arial" w:hAnsi="Arial" w:cs="Arial"/>
          <w:i/>
          <w:sz w:val="24"/>
          <w:szCs w:val="24"/>
        </w:rPr>
        <w:t xml:space="preserve"> ακινήτου</w:t>
      </w:r>
      <w:r w:rsidRPr="00B92631">
        <w:rPr>
          <w:rFonts w:ascii="Arial" w:hAnsi="Arial" w:cs="Arial"/>
          <w:i/>
          <w:sz w:val="24"/>
          <w:szCs w:val="24"/>
        </w:rPr>
        <w:t xml:space="preserve">, μπορεί να προβεί σε διαγραφή </w:t>
      </w:r>
      <w:r w:rsidR="009422C7" w:rsidRPr="00B92631">
        <w:rPr>
          <w:rFonts w:ascii="Arial" w:hAnsi="Arial" w:cs="Arial"/>
          <w:i/>
          <w:sz w:val="24"/>
          <w:szCs w:val="24"/>
        </w:rPr>
        <w:t xml:space="preserve">αυτού </w:t>
      </w:r>
      <w:r w:rsidRPr="00B92631">
        <w:rPr>
          <w:rFonts w:ascii="Arial" w:hAnsi="Arial" w:cs="Arial"/>
          <w:i/>
          <w:sz w:val="24"/>
          <w:szCs w:val="24"/>
        </w:rPr>
        <w:t>από το</w:t>
      </w:r>
      <w:r w:rsidRPr="006B76DF">
        <w:rPr>
          <w:rFonts w:ascii="Arial" w:hAnsi="Arial" w:cs="Arial"/>
          <w:i/>
          <w:sz w:val="24"/>
          <w:szCs w:val="24"/>
        </w:rPr>
        <w:t xml:space="preserve"> Μητρώο;</w:t>
      </w:r>
      <w:bookmarkEnd w:id="21"/>
    </w:p>
    <w:p w:rsidR="0017641A" w:rsidRDefault="0017641A" w:rsidP="006B76DF">
      <w:pPr>
        <w:spacing w:line="360" w:lineRule="auto"/>
        <w:ind w:right="-1" w:firstLine="567"/>
        <w:contextualSpacing/>
        <w:jc w:val="both"/>
        <w:rPr>
          <w:rFonts w:ascii="Arial" w:hAnsi="Arial" w:cs="Arial"/>
          <w:sz w:val="24"/>
          <w:szCs w:val="24"/>
        </w:rPr>
      </w:pPr>
      <w:r w:rsidRPr="0017641A">
        <w:rPr>
          <w:rFonts w:ascii="Arial" w:hAnsi="Arial" w:cs="Arial"/>
          <w:sz w:val="24"/>
          <w:szCs w:val="24"/>
        </w:rPr>
        <w:t>Ναι, όταν για οποιο</w:t>
      </w:r>
      <w:r w:rsidR="00480284">
        <w:rPr>
          <w:rFonts w:ascii="Arial" w:hAnsi="Arial" w:cs="Arial"/>
          <w:sz w:val="24"/>
          <w:szCs w:val="24"/>
        </w:rPr>
        <w:t>ν</w:t>
      </w:r>
      <w:r w:rsidRPr="0017641A">
        <w:rPr>
          <w:rFonts w:ascii="Arial" w:hAnsi="Arial" w:cs="Arial"/>
          <w:sz w:val="24"/>
          <w:szCs w:val="24"/>
        </w:rPr>
        <w:t xml:space="preserve">δήποτε λόγο, ο </w:t>
      </w:r>
      <w:r w:rsidR="00812F32">
        <w:rPr>
          <w:rFonts w:ascii="Arial" w:hAnsi="Arial" w:cs="Arial"/>
          <w:sz w:val="24"/>
          <w:szCs w:val="24"/>
        </w:rPr>
        <w:t>«</w:t>
      </w:r>
      <w:r w:rsidRPr="0017641A">
        <w:rPr>
          <w:rFonts w:ascii="Arial" w:hAnsi="Arial" w:cs="Arial"/>
          <w:sz w:val="24"/>
          <w:szCs w:val="24"/>
        </w:rPr>
        <w:t>Διαχειριστής Ακινήτου</w:t>
      </w:r>
      <w:r w:rsidR="00812F32">
        <w:rPr>
          <w:rFonts w:ascii="Arial" w:hAnsi="Arial" w:cs="Arial"/>
          <w:sz w:val="24"/>
          <w:szCs w:val="24"/>
        </w:rPr>
        <w:t>»</w:t>
      </w:r>
      <w:r w:rsidRPr="0017641A">
        <w:rPr>
          <w:rFonts w:ascii="Arial" w:hAnsi="Arial" w:cs="Arial"/>
          <w:sz w:val="24"/>
          <w:szCs w:val="24"/>
        </w:rPr>
        <w:t xml:space="preserve"> σταματήσει τη Βραχυχρόνια Μίσθωσή του, μπορεί να εισέλθει στο </w:t>
      </w:r>
      <w:proofErr w:type="spellStart"/>
      <w:r w:rsidRPr="0017641A">
        <w:rPr>
          <w:rFonts w:ascii="Arial" w:hAnsi="Arial" w:cs="Arial"/>
          <w:sz w:val="24"/>
          <w:szCs w:val="24"/>
        </w:rPr>
        <w:t>TAXISnet</w:t>
      </w:r>
      <w:proofErr w:type="spellEnd"/>
      <w:r w:rsidRPr="0017641A">
        <w:rPr>
          <w:rFonts w:ascii="Arial" w:hAnsi="Arial" w:cs="Arial"/>
          <w:sz w:val="24"/>
          <w:szCs w:val="24"/>
        </w:rPr>
        <w:t xml:space="preserve"> και να το </w:t>
      </w:r>
      <w:r w:rsidRPr="0038733A">
        <w:rPr>
          <w:rFonts w:ascii="Arial" w:hAnsi="Arial" w:cs="Arial"/>
          <w:sz w:val="24"/>
          <w:szCs w:val="24"/>
        </w:rPr>
        <w:t>διακόψει</w:t>
      </w:r>
      <w:r w:rsidRPr="009422C7">
        <w:rPr>
          <w:rFonts w:ascii="Arial" w:hAnsi="Arial" w:cs="Arial"/>
          <w:strike/>
          <w:sz w:val="24"/>
          <w:szCs w:val="24"/>
        </w:rPr>
        <w:t xml:space="preserve"> </w:t>
      </w:r>
      <w:r w:rsidR="0038733A">
        <w:rPr>
          <w:rFonts w:ascii="Arial" w:hAnsi="Arial" w:cs="Arial"/>
          <w:sz w:val="24"/>
          <w:szCs w:val="24"/>
        </w:rPr>
        <w:t>άμεσα</w:t>
      </w:r>
      <w:r w:rsidRPr="0017641A">
        <w:rPr>
          <w:rFonts w:ascii="Arial" w:hAnsi="Arial" w:cs="Arial"/>
          <w:sz w:val="24"/>
          <w:szCs w:val="24"/>
        </w:rPr>
        <w:t xml:space="preserve">. Το χρονικό όριο που έχει για να προβεί στη </w:t>
      </w:r>
      <w:r w:rsidRPr="0038733A">
        <w:rPr>
          <w:rFonts w:ascii="Arial" w:hAnsi="Arial" w:cs="Arial"/>
          <w:sz w:val="24"/>
          <w:szCs w:val="24"/>
        </w:rPr>
        <w:t>διακοπή</w:t>
      </w:r>
      <w:r w:rsidRPr="009422C7">
        <w:rPr>
          <w:rFonts w:ascii="Arial" w:hAnsi="Arial" w:cs="Arial"/>
          <w:sz w:val="24"/>
          <w:szCs w:val="24"/>
        </w:rPr>
        <w:t xml:space="preserve"> </w:t>
      </w:r>
      <w:r w:rsidRPr="0017641A">
        <w:rPr>
          <w:rFonts w:ascii="Arial" w:hAnsi="Arial" w:cs="Arial"/>
          <w:sz w:val="24"/>
          <w:szCs w:val="24"/>
        </w:rPr>
        <w:t xml:space="preserve">ορίζεται μεταξύ της ημερομηνίας της τελευταίας βραχυχρόνιας μίσθωσης έως την </w:t>
      </w:r>
      <w:r w:rsidR="0088056E">
        <w:rPr>
          <w:rFonts w:ascii="Arial" w:hAnsi="Arial" w:cs="Arial"/>
          <w:sz w:val="24"/>
          <w:szCs w:val="24"/>
        </w:rPr>
        <w:t>28</w:t>
      </w:r>
      <w:r w:rsidR="0088056E" w:rsidRPr="00291E51">
        <w:rPr>
          <w:rFonts w:ascii="Arial" w:hAnsi="Arial" w:cs="Arial"/>
          <w:sz w:val="24"/>
          <w:szCs w:val="24"/>
        </w:rPr>
        <w:t xml:space="preserve">η </w:t>
      </w:r>
      <w:r w:rsidR="0088056E">
        <w:rPr>
          <w:rFonts w:ascii="Arial" w:hAnsi="Arial" w:cs="Arial"/>
          <w:sz w:val="24"/>
          <w:szCs w:val="24"/>
        </w:rPr>
        <w:t>Φεβρουαρίου του έτους</w:t>
      </w:r>
      <w:r w:rsidRPr="0017641A">
        <w:rPr>
          <w:rFonts w:ascii="Arial" w:hAnsi="Arial" w:cs="Arial"/>
          <w:sz w:val="24"/>
          <w:szCs w:val="24"/>
        </w:rPr>
        <w:t xml:space="preserve"> υποβολής των δηλώσεων φορολογίας εισοδήματος.</w:t>
      </w:r>
    </w:p>
    <w:p w:rsidR="00F367EE" w:rsidRDefault="00F367EE" w:rsidP="006B76DF">
      <w:pPr>
        <w:spacing w:line="360" w:lineRule="auto"/>
        <w:ind w:right="-1" w:firstLine="567"/>
        <w:contextualSpacing/>
        <w:jc w:val="both"/>
        <w:rPr>
          <w:rFonts w:ascii="Arial" w:hAnsi="Arial" w:cs="Arial"/>
          <w:sz w:val="24"/>
          <w:szCs w:val="24"/>
        </w:rPr>
      </w:pPr>
    </w:p>
    <w:p w:rsidR="00F367EE" w:rsidRDefault="00A522D4" w:rsidP="00F367EE">
      <w:pPr>
        <w:spacing w:line="360" w:lineRule="auto"/>
        <w:ind w:right="-1" w:firstLine="567"/>
        <w:contextualSpacing/>
        <w:jc w:val="center"/>
        <w:rPr>
          <w:rFonts w:ascii="Arial" w:hAnsi="Arial" w:cs="Arial"/>
          <w:sz w:val="24"/>
          <w:szCs w:val="24"/>
        </w:rPr>
      </w:pPr>
      <w:r>
        <w:rPr>
          <w:rFonts w:ascii="Arial" w:hAnsi="Arial" w:cs="Arial"/>
          <w:noProof/>
          <w:sz w:val="24"/>
          <w:szCs w:val="24"/>
        </w:rPr>
        <w:drawing>
          <wp:inline distT="0" distB="0" distL="0" distR="0">
            <wp:extent cx="2291761" cy="1285875"/>
            <wp:effectExtent l="19050" t="0" r="0" b="0"/>
            <wp:docPr id="10" name="Εικόνα 33"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 descr="Σχετική εικόνα"/>
                    <pic:cNvPicPr>
                      <a:picLocks noChangeAspect="1" noChangeArrowheads="1"/>
                    </pic:cNvPicPr>
                  </pic:nvPicPr>
                  <pic:blipFill>
                    <a:blip r:embed="rId18" cstate="print"/>
                    <a:srcRect/>
                    <a:stretch>
                      <a:fillRect/>
                    </a:stretch>
                  </pic:blipFill>
                  <pic:spPr bwMode="auto">
                    <a:xfrm>
                      <a:off x="0" y="0"/>
                      <a:ext cx="2291761" cy="1285875"/>
                    </a:xfrm>
                    <a:prstGeom prst="rect">
                      <a:avLst/>
                    </a:prstGeom>
                    <a:noFill/>
                    <a:ln w="9525">
                      <a:noFill/>
                      <a:miter lim="800000"/>
                      <a:headEnd/>
                      <a:tailEnd/>
                    </a:ln>
                  </pic:spPr>
                </pic:pic>
              </a:graphicData>
            </a:graphic>
          </wp:inline>
        </w:drawing>
      </w:r>
    </w:p>
    <w:p w:rsidR="00B92631" w:rsidRPr="0017641A" w:rsidRDefault="00B92631" w:rsidP="00F367EE">
      <w:pPr>
        <w:spacing w:line="360" w:lineRule="auto"/>
        <w:ind w:right="-1" w:firstLine="567"/>
        <w:contextualSpacing/>
        <w:jc w:val="center"/>
        <w:rPr>
          <w:rFonts w:ascii="Arial" w:hAnsi="Arial" w:cs="Arial"/>
          <w:sz w:val="24"/>
          <w:szCs w:val="24"/>
        </w:rPr>
      </w:pPr>
    </w:p>
    <w:p w:rsidR="0017641A" w:rsidRPr="00B92631" w:rsidRDefault="00C70B45" w:rsidP="00CC184A">
      <w:pPr>
        <w:pStyle w:val="1"/>
        <w:numPr>
          <w:ilvl w:val="0"/>
          <w:numId w:val="11"/>
        </w:numPr>
        <w:spacing w:before="0" w:after="0" w:line="360" w:lineRule="auto"/>
        <w:ind w:left="357" w:hanging="357"/>
        <w:jc w:val="both"/>
        <w:rPr>
          <w:rFonts w:ascii="Arial" w:hAnsi="Arial" w:cs="Arial"/>
          <w:i/>
          <w:sz w:val="24"/>
          <w:szCs w:val="24"/>
        </w:rPr>
      </w:pPr>
      <w:bookmarkStart w:id="22" w:name="_Toc11054586"/>
      <w:r w:rsidRPr="006B76DF">
        <w:rPr>
          <w:rFonts w:ascii="Arial" w:hAnsi="Arial" w:cs="Arial"/>
          <w:i/>
          <w:sz w:val="24"/>
          <w:szCs w:val="24"/>
        </w:rPr>
        <w:t xml:space="preserve">Μέχρι </w:t>
      </w:r>
      <w:r w:rsidRPr="00B92631">
        <w:rPr>
          <w:rFonts w:ascii="Arial" w:hAnsi="Arial" w:cs="Arial"/>
          <w:i/>
          <w:sz w:val="24"/>
          <w:szCs w:val="24"/>
        </w:rPr>
        <w:t xml:space="preserve">πότε </w:t>
      </w:r>
      <w:r w:rsidR="00DA3F98" w:rsidRPr="00B92631">
        <w:rPr>
          <w:rFonts w:ascii="Arial" w:hAnsi="Arial" w:cs="Arial"/>
          <w:i/>
          <w:sz w:val="24"/>
          <w:szCs w:val="24"/>
        </w:rPr>
        <w:t xml:space="preserve">έπρεπε </w:t>
      </w:r>
      <w:r w:rsidRPr="00B92631">
        <w:rPr>
          <w:rFonts w:ascii="Arial" w:hAnsi="Arial" w:cs="Arial"/>
          <w:i/>
          <w:sz w:val="24"/>
          <w:szCs w:val="24"/>
        </w:rPr>
        <w:t>να γίνει η εγγραφή του ακινήτου στο «Μητρώο Ακινήτων Βραχυχρόνιας Διαμονής», σε περίπτωση</w:t>
      </w:r>
      <w:r w:rsidR="008B6D4E" w:rsidRPr="00B92631">
        <w:rPr>
          <w:rFonts w:ascii="Arial" w:hAnsi="Arial" w:cs="Arial"/>
          <w:i/>
          <w:sz w:val="24"/>
          <w:szCs w:val="24"/>
        </w:rPr>
        <w:t xml:space="preserve"> </w:t>
      </w:r>
      <w:r w:rsidRPr="00B92631">
        <w:rPr>
          <w:rFonts w:ascii="Arial" w:hAnsi="Arial" w:cs="Arial"/>
          <w:i/>
          <w:sz w:val="24"/>
          <w:szCs w:val="24"/>
        </w:rPr>
        <w:t>ανάρτησής του</w:t>
      </w:r>
      <w:r w:rsidR="0017641A" w:rsidRPr="00B92631">
        <w:rPr>
          <w:rFonts w:ascii="Arial" w:hAnsi="Arial" w:cs="Arial"/>
          <w:i/>
          <w:sz w:val="24"/>
          <w:szCs w:val="24"/>
        </w:rPr>
        <w:t xml:space="preserve"> σε </w:t>
      </w:r>
      <w:r w:rsidR="008B6D4E" w:rsidRPr="00B92631">
        <w:rPr>
          <w:rFonts w:ascii="Arial" w:hAnsi="Arial" w:cs="Arial"/>
          <w:i/>
          <w:sz w:val="24"/>
          <w:szCs w:val="24"/>
        </w:rPr>
        <w:t>ψ</w:t>
      </w:r>
      <w:r w:rsidR="0017641A" w:rsidRPr="00B92631">
        <w:rPr>
          <w:rFonts w:ascii="Arial" w:hAnsi="Arial" w:cs="Arial"/>
          <w:i/>
          <w:sz w:val="24"/>
          <w:szCs w:val="24"/>
        </w:rPr>
        <w:t xml:space="preserve">ηφιακή </w:t>
      </w:r>
      <w:r w:rsidR="008B6D4E" w:rsidRPr="00B92631">
        <w:rPr>
          <w:rFonts w:ascii="Arial" w:hAnsi="Arial" w:cs="Arial"/>
          <w:i/>
          <w:sz w:val="24"/>
          <w:szCs w:val="24"/>
        </w:rPr>
        <w:t>π</w:t>
      </w:r>
      <w:r w:rsidR="0017641A" w:rsidRPr="00B92631">
        <w:rPr>
          <w:rFonts w:ascii="Arial" w:hAnsi="Arial" w:cs="Arial"/>
          <w:i/>
          <w:sz w:val="24"/>
          <w:szCs w:val="24"/>
        </w:rPr>
        <w:t>λατφόρμα</w:t>
      </w:r>
      <w:r w:rsidR="002E3638" w:rsidRPr="00B92631">
        <w:rPr>
          <w:rFonts w:ascii="Arial" w:hAnsi="Arial" w:cs="Arial"/>
          <w:i/>
          <w:sz w:val="24"/>
          <w:szCs w:val="24"/>
        </w:rPr>
        <w:t>,</w:t>
      </w:r>
      <w:r w:rsidR="0017641A" w:rsidRPr="00B92631">
        <w:rPr>
          <w:rFonts w:ascii="Arial" w:hAnsi="Arial" w:cs="Arial"/>
          <w:i/>
          <w:sz w:val="24"/>
          <w:szCs w:val="24"/>
        </w:rPr>
        <w:t xml:space="preserve"> </w:t>
      </w:r>
      <w:r w:rsidRPr="00B92631">
        <w:rPr>
          <w:rFonts w:ascii="Arial" w:hAnsi="Arial" w:cs="Arial"/>
          <w:i/>
          <w:sz w:val="24"/>
          <w:szCs w:val="24"/>
        </w:rPr>
        <w:t>πριν</w:t>
      </w:r>
      <w:r w:rsidR="0017641A" w:rsidRPr="00B92631">
        <w:rPr>
          <w:rFonts w:ascii="Arial" w:hAnsi="Arial" w:cs="Arial"/>
          <w:i/>
          <w:sz w:val="24"/>
          <w:szCs w:val="24"/>
        </w:rPr>
        <w:t xml:space="preserve"> </w:t>
      </w:r>
      <w:r w:rsidR="00DA3F98" w:rsidRPr="00B92631">
        <w:rPr>
          <w:rFonts w:ascii="Arial" w:hAnsi="Arial" w:cs="Arial"/>
          <w:i/>
          <w:sz w:val="24"/>
          <w:szCs w:val="24"/>
        </w:rPr>
        <w:t xml:space="preserve">από </w:t>
      </w:r>
      <w:r w:rsidR="0017641A" w:rsidRPr="00B92631">
        <w:rPr>
          <w:rFonts w:ascii="Arial" w:hAnsi="Arial" w:cs="Arial"/>
          <w:i/>
          <w:sz w:val="24"/>
          <w:szCs w:val="24"/>
        </w:rPr>
        <w:t xml:space="preserve">την ημερομηνία έναρξης λειτουργίας του </w:t>
      </w:r>
      <w:r w:rsidR="008B6D4E" w:rsidRPr="00B92631">
        <w:rPr>
          <w:rFonts w:ascii="Arial" w:hAnsi="Arial" w:cs="Arial"/>
          <w:i/>
          <w:sz w:val="24"/>
          <w:szCs w:val="24"/>
        </w:rPr>
        <w:t>«</w:t>
      </w:r>
      <w:r w:rsidR="0017641A" w:rsidRPr="00B92631">
        <w:rPr>
          <w:rFonts w:ascii="Arial" w:hAnsi="Arial" w:cs="Arial"/>
          <w:i/>
          <w:sz w:val="24"/>
          <w:szCs w:val="24"/>
        </w:rPr>
        <w:t>Μητρώου Ακινήτων Βραχυχρόνιας Διαμονής</w:t>
      </w:r>
      <w:r w:rsidR="008B6D4E" w:rsidRPr="00B92631">
        <w:rPr>
          <w:rFonts w:ascii="Arial" w:hAnsi="Arial" w:cs="Arial"/>
          <w:i/>
          <w:sz w:val="24"/>
          <w:szCs w:val="24"/>
        </w:rPr>
        <w:t>»</w:t>
      </w:r>
      <w:r w:rsidR="00A55DAD" w:rsidRPr="00B92631">
        <w:rPr>
          <w:rFonts w:ascii="Arial" w:hAnsi="Arial" w:cs="Arial"/>
          <w:i/>
          <w:sz w:val="24"/>
          <w:szCs w:val="24"/>
        </w:rPr>
        <w:t xml:space="preserve"> (ήτοι, πριν </w:t>
      </w:r>
      <w:r w:rsidR="00DA3F98" w:rsidRPr="00B92631">
        <w:rPr>
          <w:rFonts w:ascii="Arial" w:hAnsi="Arial" w:cs="Arial"/>
          <w:i/>
          <w:sz w:val="24"/>
          <w:szCs w:val="24"/>
        </w:rPr>
        <w:t xml:space="preserve">την </w:t>
      </w:r>
      <w:r w:rsidR="00A55DAD" w:rsidRPr="00B92631">
        <w:rPr>
          <w:rFonts w:ascii="Arial" w:hAnsi="Arial" w:cs="Arial"/>
          <w:i/>
          <w:sz w:val="24"/>
          <w:szCs w:val="24"/>
        </w:rPr>
        <w:t>31.8.2018)</w:t>
      </w:r>
      <w:r w:rsidR="0017641A" w:rsidRPr="00B92631">
        <w:rPr>
          <w:rFonts w:ascii="Arial" w:hAnsi="Arial" w:cs="Arial"/>
          <w:i/>
          <w:sz w:val="24"/>
          <w:szCs w:val="24"/>
        </w:rPr>
        <w:t>;</w:t>
      </w:r>
      <w:bookmarkEnd w:id="22"/>
    </w:p>
    <w:p w:rsidR="00923D24" w:rsidRDefault="00923D24" w:rsidP="006B76DF">
      <w:pPr>
        <w:spacing w:line="360" w:lineRule="auto"/>
        <w:ind w:right="-1" w:firstLine="567"/>
        <w:contextualSpacing/>
        <w:jc w:val="both"/>
        <w:rPr>
          <w:rFonts w:ascii="Arial" w:hAnsi="Arial" w:cs="Arial"/>
          <w:sz w:val="24"/>
          <w:szCs w:val="24"/>
        </w:rPr>
      </w:pPr>
      <w:r w:rsidRPr="00B92631">
        <w:rPr>
          <w:rFonts w:ascii="Arial" w:hAnsi="Arial" w:cs="Arial"/>
          <w:sz w:val="24"/>
          <w:szCs w:val="24"/>
        </w:rPr>
        <w:t xml:space="preserve">Για αναρτήσεις ακίνητων σε ψηφιακή πλατφόρμα από </w:t>
      </w:r>
      <w:r w:rsidR="00B50EB9" w:rsidRPr="00B92631">
        <w:rPr>
          <w:rFonts w:ascii="Arial" w:hAnsi="Arial" w:cs="Arial"/>
          <w:sz w:val="24"/>
          <w:szCs w:val="24"/>
        </w:rPr>
        <w:t xml:space="preserve">την </w:t>
      </w:r>
      <w:r w:rsidRPr="00B92631">
        <w:rPr>
          <w:rFonts w:ascii="Arial" w:hAnsi="Arial" w:cs="Arial"/>
          <w:sz w:val="24"/>
          <w:szCs w:val="24"/>
        </w:rPr>
        <w:t xml:space="preserve">1.1.2018 μέχρι </w:t>
      </w:r>
      <w:r w:rsidR="00DA3F98" w:rsidRPr="00B92631">
        <w:rPr>
          <w:rFonts w:ascii="Arial" w:hAnsi="Arial" w:cs="Arial"/>
          <w:sz w:val="24"/>
          <w:szCs w:val="24"/>
        </w:rPr>
        <w:t>την</w:t>
      </w:r>
      <w:r w:rsidR="00DA3F98" w:rsidRPr="00DA3F98">
        <w:rPr>
          <w:rFonts w:ascii="Arial" w:hAnsi="Arial" w:cs="Arial"/>
          <w:color w:val="FF0000"/>
          <w:sz w:val="24"/>
          <w:szCs w:val="24"/>
        </w:rPr>
        <w:t xml:space="preserve"> </w:t>
      </w:r>
      <w:r w:rsidRPr="00923D24">
        <w:rPr>
          <w:rFonts w:ascii="Arial" w:hAnsi="Arial" w:cs="Arial"/>
          <w:sz w:val="24"/>
          <w:szCs w:val="24"/>
        </w:rPr>
        <w:t xml:space="preserve">30.11.2018, </w:t>
      </w:r>
      <w:r w:rsidR="00822FC0">
        <w:rPr>
          <w:rFonts w:ascii="Arial" w:hAnsi="Arial" w:cs="Arial"/>
          <w:sz w:val="24"/>
          <w:szCs w:val="24"/>
        </w:rPr>
        <w:t>οι εγγραφές</w:t>
      </w:r>
      <w:r w:rsidRPr="00923D24">
        <w:rPr>
          <w:rFonts w:ascii="Arial" w:hAnsi="Arial" w:cs="Arial"/>
          <w:sz w:val="24"/>
          <w:szCs w:val="24"/>
        </w:rPr>
        <w:t xml:space="preserve"> στο «Μητρώο Ακινήτων Βραχυχρόνιας Διαμονής» </w:t>
      </w:r>
      <w:r w:rsidR="00DA3F98">
        <w:rPr>
          <w:rFonts w:ascii="Arial" w:hAnsi="Arial" w:cs="Arial"/>
          <w:sz w:val="24"/>
          <w:szCs w:val="24"/>
        </w:rPr>
        <w:t xml:space="preserve">έπρεπε να πραγματοποιηθούν </w:t>
      </w:r>
      <w:r w:rsidRPr="00923D24">
        <w:rPr>
          <w:rFonts w:ascii="Arial" w:hAnsi="Arial" w:cs="Arial"/>
          <w:sz w:val="24"/>
          <w:szCs w:val="24"/>
        </w:rPr>
        <w:t>μέχρι την 30</w:t>
      </w:r>
      <w:r w:rsidRPr="00291E51">
        <w:rPr>
          <w:rFonts w:ascii="Arial" w:hAnsi="Arial" w:cs="Arial"/>
          <w:sz w:val="24"/>
          <w:szCs w:val="24"/>
        </w:rPr>
        <w:t xml:space="preserve">η </w:t>
      </w:r>
      <w:r w:rsidRPr="00923D24">
        <w:rPr>
          <w:rFonts w:ascii="Arial" w:hAnsi="Arial" w:cs="Arial"/>
          <w:sz w:val="24"/>
          <w:szCs w:val="24"/>
        </w:rPr>
        <w:t>Νοεμβρίου 2018</w:t>
      </w:r>
      <w:r w:rsidR="00822FC0">
        <w:rPr>
          <w:rFonts w:ascii="Arial" w:hAnsi="Arial" w:cs="Arial"/>
          <w:sz w:val="24"/>
          <w:szCs w:val="24"/>
        </w:rPr>
        <w:t>.</w:t>
      </w:r>
    </w:p>
    <w:p w:rsidR="00B92631" w:rsidRDefault="00B92631" w:rsidP="006B76DF">
      <w:pPr>
        <w:spacing w:line="360" w:lineRule="auto"/>
        <w:ind w:right="-1" w:firstLine="567"/>
        <w:contextualSpacing/>
        <w:jc w:val="both"/>
        <w:rPr>
          <w:rFonts w:ascii="Arial" w:hAnsi="Arial" w:cs="Arial"/>
          <w:sz w:val="24"/>
          <w:szCs w:val="24"/>
        </w:rPr>
      </w:pPr>
    </w:p>
    <w:p w:rsidR="00B92631" w:rsidRDefault="00B92631" w:rsidP="006B76DF">
      <w:pPr>
        <w:spacing w:line="360" w:lineRule="auto"/>
        <w:ind w:right="-1" w:firstLine="567"/>
        <w:contextualSpacing/>
        <w:jc w:val="both"/>
        <w:rPr>
          <w:rFonts w:ascii="Arial" w:hAnsi="Arial" w:cs="Arial"/>
          <w:sz w:val="24"/>
          <w:szCs w:val="24"/>
        </w:rPr>
      </w:pPr>
    </w:p>
    <w:p w:rsidR="009969EA" w:rsidRPr="00B92631" w:rsidRDefault="009969EA" w:rsidP="00CC184A">
      <w:pPr>
        <w:pStyle w:val="1"/>
        <w:numPr>
          <w:ilvl w:val="0"/>
          <w:numId w:val="11"/>
        </w:numPr>
        <w:spacing w:before="0" w:after="0" w:line="360" w:lineRule="auto"/>
        <w:ind w:left="357" w:hanging="357"/>
        <w:jc w:val="both"/>
        <w:rPr>
          <w:rFonts w:ascii="Arial" w:hAnsi="Arial" w:cs="Arial"/>
          <w:i/>
          <w:sz w:val="24"/>
          <w:szCs w:val="24"/>
        </w:rPr>
      </w:pPr>
      <w:bookmarkStart w:id="23" w:name="_Toc11054587"/>
      <w:r w:rsidRPr="006B76DF">
        <w:rPr>
          <w:rFonts w:ascii="Arial" w:hAnsi="Arial" w:cs="Arial"/>
          <w:i/>
          <w:sz w:val="24"/>
          <w:szCs w:val="24"/>
        </w:rPr>
        <w:t xml:space="preserve">Σε περίπτωση ανάρτησης ακινήτων μέσω ψηφιακών πλατφορμών στο χρονικό διάστημα από 1.1.2018 έως και 30.8.2018 (ήτοι, πριν την ημερομηνία έναρξης λειτουργίας των εφαρμογών), όπου για κάθε βραχυχρόνια μίσθωση που συνάφθηκε υποβλήθηκε «Δήλωση Πληροφοριακών Στοιχείων Μίσθωσης Ακίνητης </w:t>
      </w:r>
      <w:r w:rsidRPr="00B92631">
        <w:rPr>
          <w:rFonts w:ascii="Arial" w:hAnsi="Arial" w:cs="Arial"/>
          <w:i/>
          <w:sz w:val="24"/>
          <w:szCs w:val="24"/>
        </w:rPr>
        <w:t xml:space="preserve">Περιουσίας», </w:t>
      </w:r>
      <w:r w:rsidR="002E3638" w:rsidRPr="00B92631">
        <w:rPr>
          <w:rFonts w:ascii="Arial" w:hAnsi="Arial" w:cs="Arial"/>
          <w:i/>
          <w:sz w:val="24"/>
          <w:szCs w:val="24"/>
        </w:rPr>
        <w:t>έπρεπε</w:t>
      </w:r>
      <w:r w:rsidRPr="00B92631">
        <w:rPr>
          <w:rFonts w:ascii="Arial" w:hAnsi="Arial" w:cs="Arial"/>
          <w:i/>
          <w:sz w:val="24"/>
          <w:szCs w:val="24"/>
        </w:rPr>
        <w:t xml:space="preserve"> να υποβληθεί και «Δήλωση Βραχυχρόνιας Διαμονής»;</w:t>
      </w:r>
      <w:bookmarkEnd w:id="23"/>
    </w:p>
    <w:p w:rsidR="009969EA" w:rsidRDefault="009969EA" w:rsidP="006B76DF">
      <w:pPr>
        <w:spacing w:line="360" w:lineRule="auto"/>
        <w:ind w:right="-1" w:firstLine="567"/>
        <w:contextualSpacing/>
        <w:jc w:val="both"/>
        <w:rPr>
          <w:rFonts w:ascii="Arial" w:hAnsi="Arial" w:cs="Arial"/>
          <w:sz w:val="24"/>
          <w:szCs w:val="24"/>
        </w:rPr>
      </w:pPr>
      <w:r w:rsidRPr="00B92631">
        <w:rPr>
          <w:rFonts w:ascii="Arial" w:hAnsi="Arial" w:cs="Arial"/>
          <w:sz w:val="24"/>
          <w:szCs w:val="24"/>
        </w:rPr>
        <w:t xml:space="preserve">Ναι, ανεξάρτητα αν </w:t>
      </w:r>
      <w:r w:rsidR="002E3638" w:rsidRPr="00B92631">
        <w:rPr>
          <w:rFonts w:ascii="Arial" w:hAnsi="Arial" w:cs="Arial"/>
          <w:sz w:val="24"/>
          <w:szCs w:val="24"/>
        </w:rPr>
        <w:t>είχε</w:t>
      </w:r>
      <w:r w:rsidRPr="00B92631">
        <w:rPr>
          <w:rFonts w:ascii="Arial" w:hAnsi="Arial" w:cs="Arial"/>
          <w:sz w:val="24"/>
          <w:szCs w:val="24"/>
        </w:rPr>
        <w:t xml:space="preserve"> ήδη υποβληθεί «Δήλωση Πληροφοριακών Στοιχείων Μίσθωσης Ακίνητης Περιουσίας», </w:t>
      </w:r>
      <w:r w:rsidR="00DA3F98" w:rsidRPr="00B92631">
        <w:rPr>
          <w:rFonts w:ascii="Arial" w:hAnsi="Arial" w:cs="Arial"/>
          <w:sz w:val="24"/>
          <w:szCs w:val="24"/>
        </w:rPr>
        <w:t xml:space="preserve">έπρεπε </w:t>
      </w:r>
      <w:r w:rsidRPr="00B92631">
        <w:rPr>
          <w:rFonts w:ascii="Arial" w:hAnsi="Arial" w:cs="Arial"/>
          <w:sz w:val="24"/>
          <w:szCs w:val="24"/>
        </w:rPr>
        <w:t xml:space="preserve">να υποβληθεί συγκεντρωτική, ανά ακίνητο, «Δήλωση Βραχυχρόνιας Διαμονής», μέχρι την 30η Νοεμβρίου 2018, στην οποία θα </w:t>
      </w:r>
      <w:r w:rsidR="0038733A" w:rsidRPr="00B92631">
        <w:rPr>
          <w:rFonts w:ascii="Arial" w:hAnsi="Arial" w:cs="Arial"/>
          <w:sz w:val="24"/>
          <w:szCs w:val="24"/>
        </w:rPr>
        <w:t>συμπεριλαμβάνονταν</w:t>
      </w:r>
      <w:r w:rsidR="00DA3F98" w:rsidRPr="00B92631">
        <w:rPr>
          <w:rFonts w:ascii="Arial" w:hAnsi="Arial" w:cs="Arial"/>
          <w:sz w:val="24"/>
          <w:szCs w:val="24"/>
        </w:rPr>
        <w:t xml:space="preserve"> </w:t>
      </w:r>
      <w:r w:rsidRPr="00B92631">
        <w:rPr>
          <w:rFonts w:ascii="Arial" w:hAnsi="Arial" w:cs="Arial"/>
          <w:sz w:val="24"/>
          <w:szCs w:val="24"/>
        </w:rPr>
        <w:t>όλες οι βραχυχρόνιες μισθώσεις με ημερομηνία αναχώρησης του μισθωτή μέχρι και την 31η Οκτωβρίου 2018</w:t>
      </w:r>
      <w:r w:rsidR="00DA3F98" w:rsidRPr="00B92631">
        <w:rPr>
          <w:rFonts w:ascii="Arial" w:hAnsi="Arial" w:cs="Arial"/>
          <w:sz w:val="24"/>
          <w:szCs w:val="24"/>
        </w:rPr>
        <w:t>. Σ</w:t>
      </w:r>
      <w:r w:rsidRPr="00B92631">
        <w:rPr>
          <w:rFonts w:ascii="Arial" w:hAnsi="Arial" w:cs="Arial"/>
          <w:sz w:val="24"/>
          <w:szCs w:val="24"/>
        </w:rPr>
        <w:t xml:space="preserve">την </w:t>
      </w:r>
      <w:r w:rsidR="00DA3F98" w:rsidRPr="00B92631">
        <w:rPr>
          <w:rFonts w:ascii="Arial" w:hAnsi="Arial" w:cs="Arial"/>
          <w:sz w:val="24"/>
          <w:szCs w:val="24"/>
        </w:rPr>
        <w:t xml:space="preserve">προαναφερθείσα δήλωση </w:t>
      </w:r>
      <w:r w:rsidRPr="00B92631">
        <w:rPr>
          <w:rFonts w:ascii="Arial" w:hAnsi="Arial" w:cs="Arial"/>
          <w:sz w:val="24"/>
          <w:szCs w:val="24"/>
        </w:rPr>
        <w:t>δεν</w:t>
      </w:r>
      <w:r w:rsidR="00DA3F98" w:rsidRPr="00B92631">
        <w:rPr>
          <w:rFonts w:ascii="Arial" w:hAnsi="Arial" w:cs="Arial"/>
          <w:sz w:val="24"/>
          <w:szCs w:val="24"/>
        </w:rPr>
        <w:t xml:space="preserve"> </w:t>
      </w:r>
      <w:r w:rsidR="00772C01" w:rsidRPr="00B92631">
        <w:rPr>
          <w:rFonts w:ascii="Arial" w:hAnsi="Arial" w:cs="Arial"/>
          <w:sz w:val="24"/>
          <w:szCs w:val="24"/>
        </w:rPr>
        <w:t xml:space="preserve">έπρεπε να </w:t>
      </w:r>
      <w:r w:rsidRPr="00B92631">
        <w:rPr>
          <w:rFonts w:ascii="Arial" w:hAnsi="Arial" w:cs="Arial"/>
          <w:sz w:val="24"/>
          <w:szCs w:val="24"/>
        </w:rPr>
        <w:t>συμπεριλαμβάνοντα</w:t>
      </w:r>
      <w:r w:rsidR="0038733A" w:rsidRPr="00B92631">
        <w:rPr>
          <w:rFonts w:ascii="Arial" w:hAnsi="Arial" w:cs="Arial"/>
          <w:sz w:val="24"/>
          <w:szCs w:val="24"/>
        </w:rPr>
        <w:t>ι</w:t>
      </w:r>
      <w:r w:rsidRPr="00B92631">
        <w:rPr>
          <w:rFonts w:ascii="Arial" w:hAnsi="Arial" w:cs="Arial"/>
          <w:sz w:val="24"/>
          <w:szCs w:val="24"/>
        </w:rPr>
        <w:t xml:space="preserve"> τυχόν μισθώσεις που </w:t>
      </w:r>
      <w:r w:rsidR="00DA3F98" w:rsidRPr="00B92631">
        <w:rPr>
          <w:rFonts w:ascii="Arial" w:hAnsi="Arial" w:cs="Arial"/>
          <w:sz w:val="24"/>
          <w:szCs w:val="24"/>
        </w:rPr>
        <w:t xml:space="preserve">είχαν </w:t>
      </w:r>
      <w:r w:rsidRPr="00B92631">
        <w:rPr>
          <w:rFonts w:ascii="Arial" w:hAnsi="Arial" w:cs="Arial"/>
          <w:sz w:val="24"/>
          <w:szCs w:val="24"/>
        </w:rPr>
        <w:t xml:space="preserve">ήδη περιληφθεί σε «Δήλωση Βραχυχρόνιας Διαμονής». </w:t>
      </w:r>
      <w:r w:rsidR="00DA3F98" w:rsidRPr="00B92631">
        <w:rPr>
          <w:rFonts w:ascii="Arial" w:hAnsi="Arial" w:cs="Arial"/>
          <w:sz w:val="24"/>
          <w:szCs w:val="24"/>
        </w:rPr>
        <w:t xml:space="preserve">Επισημαίνεται </w:t>
      </w:r>
      <w:r w:rsidRPr="00B92631">
        <w:rPr>
          <w:rFonts w:ascii="Arial" w:hAnsi="Arial" w:cs="Arial"/>
          <w:sz w:val="24"/>
          <w:szCs w:val="24"/>
        </w:rPr>
        <w:t xml:space="preserve">ότι για αναχώρηση μισθωτή από την 1η Νοεμβρίου μέχρι και την 30η Νοεμβρίου 2018 </w:t>
      </w:r>
      <w:r w:rsidR="00DA3F98" w:rsidRPr="00B92631">
        <w:rPr>
          <w:rFonts w:ascii="Arial" w:hAnsi="Arial" w:cs="Arial"/>
          <w:sz w:val="24"/>
          <w:szCs w:val="24"/>
        </w:rPr>
        <w:t>έπρεπε να υποβληθεί</w:t>
      </w:r>
      <w:r w:rsidRPr="00B92631">
        <w:rPr>
          <w:rFonts w:ascii="Arial" w:hAnsi="Arial" w:cs="Arial"/>
          <w:sz w:val="24"/>
          <w:szCs w:val="24"/>
        </w:rPr>
        <w:t xml:space="preserve"> «Δήλωση Βραχυχρόνιας Διαμονής» μέχρι </w:t>
      </w:r>
      <w:r w:rsidR="00DA3F98" w:rsidRPr="00B92631">
        <w:rPr>
          <w:rFonts w:ascii="Arial" w:hAnsi="Arial" w:cs="Arial"/>
          <w:sz w:val="24"/>
          <w:szCs w:val="24"/>
        </w:rPr>
        <w:t xml:space="preserve">την </w:t>
      </w:r>
      <w:r w:rsidRPr="00B92631">
        <w:rPr>
          <w:rFonts w:ascii="Arial" w:hAnsi="Arial" w:cs="Arial"/>
          <w:sz w:val="24"/>
          <w:szCs w:val="24"/>
        </w:rPr>
        <w:t>20.12.2018, σύμφωνα με τα</w:t>
      </w:r>
      <w:r w:rsidR="002E3638" w:rsidRPr="00B92631">
        <w:rPr>
          <w:rFonts w:ascii="Arial" w:hAnsi="Arial" w:cs="Arial"/>
          <w:sz w:val="24"/>
          <w:szCs w:val="24"/>
        </w:rPr>
        <w:t xml:space="preserve"> οριζόμενα</w:t>
      </w:r>
      <w:r w:rsidR="00B236CA" w:rsidRPr="00B92631">
        <w:rPr>
          <w:rFonts w:ascii="Arial" w:hAnsi="Arial" w:cs="Arial"/>
          <w:sz w:val="24"/>
          <w:szCs w:val="24"/>
        </w:rPr>
        <w:t xml:space="preserve"> </w:t>
      </w:r>
      <w:r w:rsidRPr="00B92631">
        <w:rPr>
          <w:rFonts w:ascii="Arial" w:hAnsi="Arial" w:cs="Arial"/>
          <w:sz w:val="24"/>
          <w:szCs w:val="24"/>
        </w:rPr>
        <w:t xml:space="preserve">στο άρθρο 5 της </w:t>
      </w:r>
      <w:r w:rsidR="00DA3F98" w:rsidRPr="00B92631">
        <w:rPr>
          <w:rFonts w:ascii="Arial" w:hAnsi="Arial" w:cs="Arial"/>
          <w:sz w:val="24"/>
          <w:szCs w:val="24"/>
        </w:rPr>
        <w:t xml:space="preserve">αριθ. </w:t>
      </w:r>
      <w:r w:rsidRPr="00B92631">
        <w:rPr>
          <w:rFonts w:ascii="Arial" w:hAnsi="Arial" w:cs="Arial"/>
          <w:sz w:val="24"/>
          <w:szCs w:val="24"/>
        </w:rPr>
        <w:t>ΠΟΛ</w:t>
      </w:r>
      <w:r w:rsidRPr="00C63CB6">
        <w:rPr>
          <w:rFonts w:ascii="Arial" w:hAnsi="Arial" w:cs="Arial"/>
          <w:sz w:val="24"/>
          <w:szCs w:val="24"/>
        </w:rPr>
        <w:t>.</w:t>
      </w:r>
      <w:r w:rsidR="00287351">
        <w:rPr>
          <w:rFonts w:ascii="Arial" w:hAnsi="Arial" w:cs="Arial"/>
          <w:sz w:val="24"/>
          <w:szCs w:val="24"/>
        </w:rPr>
        <w:t xml:space="preserve"> </w:t>
      </w:r>
      <w:r w:rsidRPr="00C63CB6">
        <w:rPr>
          <w:rFonts w:ascii="Arial" w:hAnsi="Arial" w:cs="Arial"/>
          <w:sz w:val="24"/>
          <w:szCs w:val="24"/>
        </w:rPr>
        <w:t xml:space="preserve">1187/2017 </w:t>
      </w:r>
      <w:r w:rsidRPr="00B92631">
        <w:rPr>
          <w:rFonts w:ascii="Arial" w:hAnsi="Arial" w:cs="Arial"/>
          <w:sz w:val="24"/>
          <w:szCs w:val="24"/>
        </w:rPr>
        <w:t>Απόφαση</w:t>
      </w:r>
      <w:r w:rsidR="00DA3F98" w:rsidRPr="00B92631">
        <w:rPr>
          <w:rFonts w:ascii="Arial" w:hAnsi="Arial" w:cs="Arial"/>
          <w:sz w:val="24"/>
          <w:szCs w:val="24"/>
        </w:rPr>
        <w:t>ς</w:t>
      </w:r>
      <w:r w:rsidRPr="00B92631">
        <w:rPr>
          <w:rFonts w:ascii="Arial" w:hAnsi="Arial" w:cs="Arial"/>
          <w:sz w:val="24"/>
          <w:szCs w:val="24"/>
        </w:rPr>
        <w:t xml:space="preserve"> του</w:t>
      </w:r>
      <w:r w:rsidRPr="00772C01">
        <w:rPr>
          <w:rFonts w:ascii="Arial" w:hAnsi="Arial" w:cs="Arial"/>
          <w:sz w:val="24"/>
          <w:szCs w:val="24"/>
        </w:rPr>
        <w:t xml:space="preserve"> Διοικητή της Α.Α.Δ.Ε.,</w:t>
      </w:r>
      <w:r w:rsidRPr="00C63CB6">
        <w:rPr>
          <w:rFonts w:ascii="Arial" w:hAnsi="Arial" w:cs="Arial"/>
          <w:sz w:val="24"/>
          <w:szCs w:val="24"/>
        </w:rPr>
        <w:t xml:space="preserve"> όπως ισχύει. </w:t>
      </w:r>
    </w:p>
    <w:p w:rsidR="00CC184A" w:rsidRPr="00923D24" w:rsidRDefault="00CC184A" w:rsidP="006B76DF">
      <w:pPr>
        <w:spacing w:line="360" w:lineRule="auto"/>
        <w:ind w:right="-1" w:firstLine="567"/>
        <w:contextualSpacing/>
        <w:jc w:val="both"/>
        <w:rPr>
          <w:rFonts w:ascii="Arial" w:hAnsi="Arial" w:cs="Arial"/>
          <w:sz w:val="24"/>
          <w:szCs w:val="24"/>
        </w:rPr>
      </w:pPr>
    </w:p>
    <w:p w:rsidR="0017641A" w:rsidRPr="006B76DF" w:rsidRDefault="0017641A" w:rsidP="00CC184A">
      <w:pPr>
        <w:pStyle w:val="1"/>
        <w:numPr>
          <w:ilvl w:val="0"/>
          <w:numId w:val="11"/>
        </w:numPr>
        <w:spacing w:before="0" w:after="0" w:line="360" w:lineRule="auto"/>
        <w:ind w:left="357" w:hanging="357"/>
        <w:jc w:val="both"/>
        <w:rPr>
          <w:rFonts w:ascii="Arial" w:hAnsi="Arial" w:cs="Arial"/>
          <w:i/>
          <w:sz w:val="24"/>
          <w:szCs w:val="24"/>
        </w:rPr>
      </w:pPr>
      <w:bookmarkStart w:id="24" w:name="_Toc11054588"/>
      <w:r w:rsidRPr="006B76DF">
        <w:rPr>
          <w:rFonts w:ascii="Arial" w:hAnsi="Arial" w:cs="Arial"/>
          <w:i/>
          <w:sz w:val="24"/>
          <w:szCs w:val="24"/>
        </w:rPr>
        <w:t>Πότε υποβάλλεται η «Δήλωση Βραχυχρόνιας Διαμονής»;</w:t>
      </w:r>
      <w:bookmarkEnd w:id="24"/>
    </w:p>
    <w:p w:rsidR="0017641A" w:rsidRPr="00B92631" w:rsidRDefault="0017641A" w:rsidP="006B76DF">
      <w:pPr>
        <w:spacing w:line="360" w:lineRule="auto"/>
        <w:ind w:right="-1" w:firstLine="567"/>
        <w:contextualSpacing/>
        <w:jc w:val="both"/>
        <w:rPr>
          <w:rFonts w:ascii="Arial" w:hAnsi="Arial" w:cs="Arial"/>
          <w:sz w:val="24"/>
          <w:szCs w:val="24"/>
        </w:rPr>
      </w:pPr>
      <w:r w:rsidRPr="00303D25">
        <w:rPr>
          <w:rFonts w:ascii="Arial" w:hAnsi="Arial" w:cs="Arial"/>
          <w:sz w:val="24"/>
          <w:szCs w:val="24"/>
        </w:rPr>
        <w:t xml:space="preserve">Οι </w:t>
      </w:r>
      <w:r w:rsidR="00336EE4">
        <w:rPr>
          <w:rFonts w:ascii="Arial" w:hAnsi="Arial" w:cs="Arial"/>
          <w:sz w:val="24"/>
          <w:szCs w:val="24"/>
        </w:rPr>
        <w:t>«</w:t>
      </w:r>
      <w:r w:rsidRPr="00303D25">
        <w:rPr>
          <w:rFonts w:ascii="Arial" w:hAnsi="Arial" w:cs="Arial"/>
          <w:sz w:val="24"/>
          <w:szCs w:val="24"/>
        </w:rPr>
        <w:t>Δηλώσεις Βραχυχρόνιας Διαμονής</w:t>
      </w:r>
      <w:r w:rsidR="00336EE4">
        <w:rPr>
          <w:rFonts w:ascii="Arial" w:hAnsi="Arial" w:cs="Arial"/>
          <w:sz w:val="24"/>
          <w:szCs w:val="24"/>
        </w:rPr>
        <w:t>»</w:t>
      </w:r>
      <w:r w:rsidRPr="00303D25">
        <w:rPr>
          <w:rFonts w:ascii="Arial" w:hAnsi="Arial" w:cs="Arial"/>
          <w:sz w:val="24"/>
          <w:szCs w:val="24"/>
        </w:rPr>
        <w:t xml:space="preserve"> υποβάλλονται </w:t>
      </w:r>
      <w:r w:rsidRPr="00B92631">
        <w:rPr>
          <w:rFonts w:ascii="Arial" w:hAnsi="Arial" w:cs="Arial"/>
          <w:sz w:val="24"/>
          <w:szCs w:val="24"/>
        </w:rPr>
        <w:t xml:space="preserve">μέχρι </w:t>
      </w:r>
      <w:r w:rsidR="00DA3F98" w:rsidRPr="00B92631">
        <w:rPr>
          <w:rFonts w:ascii="Arial" w:hAnsi="Arial" w:cs="Arial"/>
          <w:sz w:val="24"/>
          <w:szCs w:val="24"/>
        </w:rPr>
        <w:t xml:space="preserve">την </w:t>
      </w:r>
      <w:r w:rsidRPr="00B92631">
        <w:rPr>
          <w:rFonts w:ascii="Arial" w:hAnsi="Arial" w:cs="Arial"/>
          <w:sz w:val="24"/>
          <w:szCs w:val="24"/>
        </w:rPr>
        <w:t>20</w:t>
      </w:r>
      <w:r w:rsidR="00DA3F98" w:rsidRPr="00B92631">
        <w:rPr>
          <w:rFonts w:ascii="Arial" w:hAnsi="Arial" w:cs="Arial"/>
          <w:sz w:val="24"/>
          <w:szCs w:val="24"/>
        </w:rPr>
        <w:t>η</w:t>
      </w:r>
      <w:r w:rsidRPr="00B92631">
        <w:rPr>
          <w:rFonts w:ascii="Arial" w:hAnsi="Arial" w:cs="Arial"/>
          <w:sz w:val="24"/>
          <w:szCs w:val="24"/>
        </w:rPr>
        <w:t xml:space="preserve"> του επόμενου μήνα από την ημέρα αναχώρησης του μισθωτή από το </w:t>
      </w:r>
      <w:r w:rsidR="00336EE4" w:rsidRPr="00B92631">
        <w:rPr>
          <w:rFonts w:ascii="Arial" w:hAnsi="Arial" w:cs="Arial"/>
          <w:sz w:val="24"/>
          <w:szCs w:val="24"/>
        </w:rPr>
        <w:t>ακ</w:t>
      </w:r>
      <w:r w:rsidRPr="00B92631">
        <w:rPr>
          <w:rFonts w:ascii="Arial" w:hAnsi="Arial" w:cs="Arial"/>
          <w:sz w:val="24"/>
          <w:szCs w:val="24"/>
        </w:rPr>
        <w:t>ίνητο.</w:t>
      </w:r>
    </w:p>
    <w:p w:rsidR="00286C85" w:rsidRDefault="00286C85" w:rsidP="006B76DF">
      <w:pPr>
        <w:spacing w:line="360" w:lineRule="auto"/>
        <w:ind w:right="-1" w:firstLine="567"/>
        <w:contextualSpacing/>
        <w:jc w:val="both"/>
        <w:rPr>
          <w:rFonts w:ascii="Arial" w:hAnsi="Arial" w:cs="Arial"/>
          <w:sz w:val="24"/>
          <w:szCs w:val="24"/>
        </w:rPr>
      </w:pPr>
      <w:r w:rsidRPr="00B92631">
        <w:rPr>
          <w:rFonts w:ascii="Arial" w:hAnsi="Arial" w:cs="Arial"/>
          <w:sz w:val="24"/>
          <w:szCs w:val="24"/>
        </w:rPr>
        <w:t xml:space="preserve">Σε περίπτωση ακύρωσης της βραχυχρόνιας μίσθωσης και όταν βάσει πολιτικής ακύρωσης προβλέπεται καταβολή ποσού μισθώματος από τον μισθωτή, υποβάλλεται «Δήλωση Βραχυχρόνιας Διαμονής» μέχρι </w:t>
      </w:r>
      <w:r w:rsidR="00EB5E83">
        <w:rPr>
          <w:rFonts w:ascii="Arial" w:hAnsi="Arial" w:cs="Arial"/>
          <w:sz w:val="24"/>
          <w:szCs w:val="24"/>
        </w:rPr>
        <w:t>την 20ή</w:t>
      </w:r>
      <w:r w:rsidR="00DA3F98" w:rsidRPr="00B92631">
        <w:rPr>
          <w:rFonts w:ascii="Arial" w:hAnsi="Arial" w:cs="Arial"/>
          <w:sz w:val="24"/>
          <w:szCs w:val="24"/>
        </w:rPr>
        <w:t xml:space="preserve"> </w:t>
      </w:r>
      <w:r w:rsidRPr="00B92631">
        <w:rPr>
          <w:rFonts w:ascii="Arial" w:hAnsi="Arial" w:cs="Arial"/>
          <w:sz w:val="24"/>
          <w:szCs w:val="24"/>
        </w:rPr>
        <w:t>του επόμενου μήνα από την ακύρωση (</w:t>
      </w:r>
      <w:r w:rsidR="00573590" w:rsidRPr="00B92631">
        <w:rPr>
          <w:rFonts w:ascii="Arial" w:hAnsi="Arial" w:cs="Arial"/>
          <w:sz w:val="24"/>
          <w:szCs w:val="24"/>
        </w:rPr>
        <w:t xml:space="preserve">σχετική είναι η </w:t>
      </w:r>
      <w:r w:rsidR="00DA3F98" w:rsidRPr="00B92631">
        <w:rPr>
          <w:rFonts w:ascii="Arial" w:hAnsi="Arial" w:cs="Arial"/>
          <w:sz w:val="24"/>
          <w:szCs w:val="24"/>
        </w:rPr>
        <w:t xml:space="preserve">αριθ. </w:t>
      </w:r>
      <w:r w:rsidRPr="00B92631">
        <w:rPr>
          <w:rFonts w:ascii="Arial" w:hAnsi="Arial" w:cs="Arial"/>
          <w:sz w:val="24"/>
          <w:szCs w:val="24"/>
        </w:rPr>
        <w:t>ΠΟΛ.</w:t>
      </w:r>
      <w:r w:rsidR="00287351" w:rsidRPr="00B92631">
        <w:rPr>
          <w:rFonts w:ascii="Arial" w:hAnsi="Arial" w:cs="Arial"/>
          <w:sz w:val="24"/>
          <w:szCs w:val="24"/>
        </w:rPr>
        <w:t xml:space="preserve"> </w:t>
      </w:r>
      <w:r w:rsidRPr="00B92631">
        <w:rPr>
          <w:rFonts w:ascii="Arial" w:hAnsi="Arial" w:cs="Arial"/>
          <w:sz w:val="24"/>
          <w:szCs w:val="24"/>
        </w:rPr>
        <w:t>1187/2017</w:t>
      </w:r>
      <w:r w:rsidR="00772C01" w:rsidRPr="00B92631">
        <w:rPr>
          <w:rFonts w:ascii="Arial" w:hAnsi="Arial" w:cs="Arial"/>
          <w:sz w:val="24"/>
          <w:szCs w:val="24"/>
        </w:rPr>
        <w:t xml:space="preserve"> προαναφερθείσα</w:t>
      </w:r>
      <w:r w:rsidR="00772C01" w:rsidRPr="00772C01">
        <w:rPr>
          <w:rFonts w:ascii="Arial" w:hAnsi="Arial" w:cs="Arial"/>
          <w:color w:val="FF0000"/>
          <w:sz w:val="24"/>
          <w:szCs w:val="24"/>
        </w:rPr>
        <w:t xml:space="preserve"> </w:t>
      </w:r>
      <w:r>
        <w:rPr>
          <w:rFonts w:ascii="Arial" w:hAnsi="Arial" w:cs="Arial"/>
          <w:sz w:val="24"/>
          <w:szCs w:val="24"/>
        </w:rPr>
        <w:t>Απόφαση).</w:t>
      </w:r>
    </w:p>
    <w:p w:rsidR="00CC184A" w:rsidRDefault="00CC184A" w:rsidP="006B76DF">
      <w:pPr>
        <w:spacing w:line="360" w:lineRule="auto"/>
        <w:ind w:right="-1" w:firstLine="567"/>
        <w:contextualSpacing/>
        <w:jc w:val="both"/>
        <w:rPr>
          <w:rFonts w:ascii="Arial" w:hAnsi="Arial" w:cs="Arial"/>
          <w:sz w:val="24"/>
          <w:szCs w:val="24"/>
        </w:rPr>
      </w:pPr>
    </w:p>
    <w:p w:rsidR="00790EAB" w:rsidRPr="006B76DF" w:rsidRDefault="000C3E4E" w:rsidP="00CC184A">
      <w:pPr>
        <w:pStyle w:val="1"/>
        <w:numPr>
          <w:ilvl w:val="0"/>
          <w:numId w:val="11"/>
        </w:numPr>
        <w:spacing w:before="0" w:after="0" w:line="360" w:lineRule="auto"/>
        <w:ind w:left="357" w:hanging="357"/>
        <w:jc w:val="both"/>
        <w:rPr>
          <w:rFonts w:ascii="Arial" w:hAnsi="Arial" w:cs="Arial"/>
          <w:i/>
          <w:sz w:val="24"/>
          <w:szCs w:val="24"/>
        </w:rPr>
      </w:pPr>
      <w:bookmarkStart w:id="25" w:name="_Toc11054589"/>
      <w:r w:rsidRPr="006B76DF">
        <w:rPr>
          <w:rFonts w:ascii="Arial" w:hAnsi="Arial" w:cs="Arial"/>
          <w:i/>
          <w:sz w:val="24"/>
          <w:szCs w:val="24"/>
        </w:rPr>
        <w:t>Μέχρι π</w:t>
      </w:r>
      <w:r w:rsidR="00790EAB" w:rsidRPr="006B76DF">
        <w:rPr>
          <w:rFonts w:ascii="Arial" w:hAnsi="Arial" w:cs="Arial"/>
          <w:i/>
          <w:sz w:val="24"/>
          <w:szCs w:val="24"/>
        </w:rPr>
        <w:t>ότε υποβάλλεται τροποποιητική «Δήλωση Βραχυχρόνιας Διαμονής»;</w:t>
      </w:r>
      <w:bookmarkEnd w:id="25"/>
    </w:p>
    <w:p w:rsidR="00790EAB" w:rsidRPr="00B92631" w:rsidRDefault="000C3E4E" w:rsidP="006B76DF">
      <w:pPr>
        <w:autoSpaceDE w:val="0"/>
        <w:autoSpaceDN w:val="0"/>
        <w:adjustRightInd w:val="0"/>
        <w:spacing w:line="360" w:lineRule="auto"/>
        <w:ind w:right="-1" w:firstLine="567"/>
        <w:jc w:val="both"/>
        <w:rPr>
          <w:rFonts w:ascii="Arial" w:hAnsi="Arial" w:cs="Arial"/>
          <w:sz w:val="24"/>
          <w:szCs w:val="24"/>
        </w:rPr>
      </w:pPr>
      <w:r w:rsidRPr="000C3E4E">
        <w:rPr>
          <w:rFonts w:ascii="Arial" w:eastAsia="Calibri" w:hAnsi="Arial" w:cs="Arial"/>
          <w:sz w:val="24"/>
          <w:szCs w:val="24"/>
        </w:rPr>
        <w:t>Οι «Δηλώσεις Βραχυχρόνιας Διαμονής» δύνανται να τροποποιούνται μέχρι την 28</w:t>
      </w:r>
      <w:r w:rsidR="002E3638">
        <w:rPr>
          <w:rFonts w:ascii="Arial" w:eastAsia="Calibri" w:hAnsi="Arial" w:cs="Arial"/>
          <w:sz w:val="24"/>
          <w:szCs w:val="24"/>
        </w:rPr>
        <w:t>η</w:t>
      </w:r>
      <w:r>
        <w:rPr>
          <w:rFonts w:ascii="Arial" w:eastAsia="Calibri" w:hAnsi="Arial" w:cs="Arial"/>
          <w:sz w:val="24"/>
          <w:szCs w:val="24"/>
        </w:rPr>
        <w:t xml:space="preserve"> </w:t>
      </w:r>
      <w:r w:rsidRPr="00B92631">
        <w:rPr>
          <w:rFonts w:ascii="Arial" w:eastAsia="Calibri" w:hAnsi="Arial" w:cs="Arial"/>
          <w:sz w:val="24"/>
          <w:szCs w:val="24"/>
        </w:rPr>
        <w:t xml:space="preserve">Φεβρουαρίου του έτους υποβολής των δηλώσεων φορολογίας εισοδήματος και πριν </w:t>
      </w:r>
      <w:r w:rsidR="00481EE5" w:rsidRPr="00B92631">
        <w:rPr>
          <w:rFonts w:ascii="Arial" w:eastAsia="Calibri" w:hAnsi="Arial" w:cs="Arial"/>
          <w:sz w:val="24"/>
          <w:szCs w:val="24"/>
        </w:rPr>
        <w:t xml:space="preserve">από </w:t>
      </w:r>
      <w:r w:rsidRPr="00B92631">
        <w:rPr>
          <w:rFonts w:ascii="Arial" w:eastAsia="Calibri" w:hAnsi="Arial" w:cs="Arial"/>
          <w:sz w:val="24"/>
          <w:szCs w:val="24"/>
        </w:rPr>
        <w:t>την οριστικοποίηση του «Μητρώου Ακινήτων Βραχυχρόνιας Διαμονής</w:t>
      </w:r>
      <w:r w:rsidRPr="00B92631">
        <w:rPr>
          <w:rFonts w:ascii="ArialMT" w:eastAsia="Calibri" w:hAnsi="ArialMT" w:cs="ArialMT"/>
          <w:sz w:val="24"/>
          <w:szCs w:val="24"/>
        </w:rPr>
        <w:t>»</w:t>
      </w:r>
      <w:r w:rsidR="00E76B9A" w:rsidRPr="00B92631">
        <w:rPr>
          <w:rFonts w:ascii="Arial" w:hAnsi="Arial" w:cs="Arial"/>
          <w:sz w:val="24"/>
          <w:szCs w:val="24"/>
        </w:rPr>
        <w:t xml:space="preserve"> (</w:t>
      </w:r>
      <w:r w:rsidR="00573590" w:rsidRPr="00B92631">
        <w:rPr>
          <w:rFonts w:ascii="Arial" w:hAnsi="Arial" w:cs="Arial"/>
          <w:sz w:val="24"/>
          <w:szCs w:val="24"/>
        </w:rPr>
        <w:t xml:space="preserve">σχετική είναι η </w:t>
      </w:r>
      <w:r w:rsidR="00481EE5" w:rsidRPr="00B92631">
        <w:rPr>
          <w:rFonts w:ascii="Arial" w:hAnsi="Arial" w:cs="Arial"/>
          <w:sz w:val="24"/>
          <w:szCs w:val="24"/>
        </w:rPr>
        <w:t xml:space="preserve">αριθ. </w:t>
      </w:r>
      <w:r w:rsidR="00E76B9A" w:rsidRPr="00B92631">
        <w:rPr>
          <w:rFonts w:ascii="Arial" w:hAnsi="Arial" w:cs="Arial"/>
          <w:sz w:val="24"/>
          <w:szCs w:val="24"/>
        </w:rPr>
        <w:t>ΠΟΛ.</w:t>
      </w:r>
      <w:r w:rsidR="00287351" w:rsidRPr="00B92631">
        <w:rPr>
          <w:rFonts w:ascii="Arial" w:hAnsi="Arial" w:cs="Arial"/>
          <w:sz w:val="24"/>
          <w:szCs w:val="24"/>
        </w:rPr>
        <w:t xml:space="preserve"> </w:t>
      </w:r>
      <w:r w:rsidR="00E76B9A" w:rsidRPr="00B92631">
        <w:rPr>
          <w:rFonts w:ascii="Arial" w:hAnsi="Arial" w:cs="Arial"/>
          <w:sz w:val="24"/>
          <w:szCs w:val="24"/>
        </w:rPr>
        <w:t>1187/2017 Απόφαση</w:t>
      </w:r>
      <w:r w:rsidR="00772C01" w:rsidRPr="00B92631">
        <w:rPr>
          <w:rFonts w:ascii="Arial" w:hAnsi="Arial" w:cs="Arial"/>
          <w:sz w:val="24"/>
          <w:szCs w:val="24"/>
        </w:rPr>
        <w:t>)</w:t>
      </w:r>
      <w:r w:rsidR="00E76B9A" w:rsidRPr="00B92631">
        <w:rPr>
          <w:rFonts w:ascii="Arial" w:hAnsi="Arial" w:cs="Arial"/>
          <w:sz w:val="24"/>
          <w:szCs w:val="24"/>
        </w:rPr>
        <w:t>.</w:t>
      </w:r>
    </w:p>
    <w:p w:rsidR="00CC184A" w:rsidRPr="00B92631" w:rsidRDefault="00CC184A" w:rsidP="006B76DF">
      <w:pPr>
        <w:autoSpaceDE w:val="0"/>
        <w:autoSpaceDN w:val="0"/>
        <w:adjustRightInd w:val="0"/>
        <w:spacing w:line="360" w:lineRule="auto"/>
        <w:ind w:right="-1" w:firstLine="567"/>
        <w:jc w:val="both"/>
        <w:rPr>
          <w:rFonts w:ascii="Arial" w:hAnsi="Arial" w:cs="Arial"/>
          <w:sz w:val="24"/>
          <w:szCs w:val="24"/>
        </w:rPr>
      </w:pPr>
    </w:p>
    <w:p w:rsidR="0017641A" w:rsidRPr="006B76DF" w:rsidRDefault="0017641A" w:rsidP="00CC184A">
      <w:pPr>
        <w:pStyle w:val="1"/>
        <w:numPr>
          <w:ilvl w:val="0"/>
          <w:numId w:val="11"/>
        </w:numPr>
        <w:spacing w:before="0" w:after="0" w:line="360" w:lineRule="auto"/>
        <w:ind w:left="357" w:hanging="357"/>
        <w:jc w:val="both"/>
        <w:rPr>
          <w:rFonts w:ascii="Arial" w:hAnsi="Arial" w:cs="Arial"/>
          <w:i/>
          <w:sz w:val="24"/>
          <w:szCs w:val="24"/>
        </w:rPr>
      </w:pPr>
      <w:bookmarkStart w:id="26" w:name="_Toc11054590"/>
      <w:r w:rsidRPr="006B76DF">
        <w:rPr>
          <w:rFonts w:ascii="Arial" w:hAnsi="Arial" w:cs="Arial"/>
          <w:i/>
          <w:sz w:val="24"/>
          <w:szCs w:val="24"/>
        </w:rPr>
        <w:lastRenderedPageBreak/>
        <w:t xml:space="preserve">Πρέπει να υποβάλλονται μηδενικές </w:t>
      </w:r>
      <w:r w:rsidR="002D570C" w:rsidRPr="006B76DF">
        <w:rPr>
          <w:rFonts w:ascii="Arial" w:hAnsi="Arial" w:cs="Arial"/>
          <w:i/>
          <w:sz w:val="24"/>
          <w:szCs w:val="24"/>
        </w:rPr>
        <w:t>«</w:t>
      </w:r>
      <w:r w:rsidRPr="006B76DF">
        <w:rPr>
          <w:rFonts w:ascii="Arial" w:hAnsi="Arial" w:cs="Arial"/>
          <w:i/>
          <w:sz w:val="24"/>
          <w:szCs w:val="24"/>
        </w:rPr>
        <w:t>Δηλώσεις Βραχυχρόνιας Διαμονής</w:t>
      </w:r>
      <w:r w:rsidR="002D570C" w:rsidRPr="006B76DF">
        <w:rPr>
          <w:rFonts w:ascii="Arial" w:hAnsi="Arial" w:cs="Arial"/>
          <w:i/>
          <w:sz w:val="24"/>
          <w:szCs w:val="24"/>
        </w:rPr>
        <w:t>»</w:t>
      </w:r>
      <w:r w:rsidR="00481EE5">
        <w:rPr>
          <w:rFonts w:ascii="Arial" w:hAnsi="Arial" w:cs="Arial"/>
          <w:i/>
          <w:sz w:val="24"/>
          <w:szCs w:val="24"/>
        </w:rPr>
        <w:t xml:space="preserve">, </w:t>
      </w:r>
      <w:r w:rsidRPr="006B76DF">
        <w:rPr>
          <w:rFonts w:ascii="Arial" w:hAnsi="Arial" w:cs="Arial"/>
          <w:i/>
          <w:sz w:val="24"/>
          <w:szCs w:val="24"/>
        </w:rPr>
        <w:t xml:space="preserve"> </w:t>
      </w:r>
      <w:r w:rsidR="00481EE5" w:rsidRPr="00B92631">
        <w:rPr>
          <w:rFonts w:ascii="Arial" w:hAnsi="Arial" w:cs="Arial"/>
          <w:i/>
          <w:sz w:val="24"/>
          <w:szCs w:val="24"/>
        </w:rPr>
        <w:t xml:space="preserve">στην περίπτωση που </w:t>
      </w:r>
      <w:r w:rsidRPr="00B92631">
        <w:rPr>
          <w:rFonts w:ascii="Arial" w:hAnsi="Arial" w:cs="Arial"/>
          <w:i/>
          <w:sz w:val="24"/>
          <w:szCs w:val="24"/>
        </w:rPr>
        <w:t>δεν υπάρχουν</w:t>
      </w:r>
      <w:r w:rsidRPr="006B76DF">
        <w:rPr>
          <w:rFonts w:ascii="Arial" w:hAnsi="Arial" w:cs="Arial"/>
          <w:i/>
          <w:sz w:val="24"/>
          <w:szCs w:val="24"/>
        </w:rPr>
        <w:t xml:space="preserve"> αναχωρήσεις τον προηγούμενο μήνα;</w:t>
      </w:r>
      <w:bookmarkEnd w:id="26"/>
    </w:p>
    <w:p w:rsidR="0017641A" w:rsidRDefault="0017641A" w:rsidP="006B76DF">
      <w:pPr>
        <w:spacing w:line="360" w:lineRule="auto"/>
        <w:ind w:right="-1" w:firstLine="567"/>
        <w:contextualSpacing/>
        <w:jc w:val="both"/>
        <w:rPr>
          <w:rFonts w:ascii="Arial" w:hAnsi="Arial" w:cs="Arial"/>
          <w:sz w:val="24"/>
          <w:szCs w:val="24"/>
        </w:rPr>
      </w:pPr>
      <w:r w:rsidRPr="00303D25">
        <w:rPr>
          <w:rFonts w:ascii="Arial" w:hAnsi="Arial" w:cs="Arial"/>
          <w:sz w:val="24"/>
          <w:szCs w:val="24"/>
        </w:rPr>
        <w:t>ΟΧΙ. Δεν υπάρχει υποχρέωση μηδενικής δήλωσης. Υποβάλλονται δηλώσεις μέχρι την 20</w:t>
      </w:r>
      <w:r w:rsidR="00332902">
        <w:rPr>
          <w:rFonts w:ascii="Arial" w:hAnsi="Arial" w:cs="Arial"/>
          <w:sz w:val="24"/>
          <w:szCs w:val="24"/>
        </w:rPr>
        <w:t>ή</w:t>
      </w:r>
      <w:r w:rsidRPr="00303D25">
        <w:rPr>
          <w:rFonts w:ascii="Arial" w:hAnsi="Arial" w:cs="Arial"/>
          <w:sz w:val="24"/>
          <w:szCs w:val="24"/>
        </w:rPr>
        <w:t xml:space="preserve"> κάθε μήνα, εφόσον τον προηγούμενο μήνα υπήρχε κάποια αναχώρηση ή ακύρωση.</w:t>
      </w:r>
    </w:p>
    <w:p w:rsidR="00CC184A" w:rsidRPr="00303D25" w:rsidRDefault="00CC184A" w:rsidP="006B76DF">
      <w:pPr>
        <w:spacing w:line="360" w:lineRule="auto"/>
        <w:ind w:right="-1" w:firstLine="567"/>
        <w:contextualSpacing/>
        <w:jc w:val="both"/>
        <w:rPr>
          <w:rFonts w:ascii="Arial" w:hAnsi="Arial" w:cs="Arial"/>
          <w:sz w:val="24"/>
          <w:szCs w:val="24"/>
        </w:rPr>
      </w:pPr>
    </w:p>
    <w:p w:rsidR="0017641A" w:rsidRPr="006B76DF" w:rsidRDefault="006430BC" w:rsidP="00CC184A">
      <w:pPr>
        <w:pStyle w:val="1"/>
        <w:numPr>
          <w:ilvl w:val="0"/>
          <w:numId w:val="11"/>
        </w:numPr>
        <w:spacing w:before="0" w:after="0" w:line="360" w:lineRule="auto"/>
        <w:ind w:left="357" w:hanging="357"/>
        <w:jc w:val="both"/>
        <w:rPr>
          <w:rFonts w:ascii="Arial" w:hAnsi="Arial" w:cs="Arial"/>
          <w:i/>
          <w:sz w:val="24"/>
          <w:szCs w:val="24"/>
        </w:rPr>
      </w:pPr>
      <w:bookmarkStart w:id="27" w:name="_Toc11054591"/>
      <w:r w:rsidRPr="006B76DF">
        <w:rPr>
          <w:rFonts w:ascii="Arial" w:hAnsi="Arial" w:cs="Arial"/>
          <w:i/>
          <w:sz w:val="24"/>
          <w:szCs w:val="24"/>
        </w:rPr>
        <w:t>Έχει υποβληθεί</w:t>
      </w:r>
      <w:r w:rsidR="0017641A" w:rsidRPr="006B76DF">
        <w:rPr>
          <w:rFonts w:ascii="Arial" w:hAnsi="Arial" w:cs="Arial"/>
          <w:i/>
          <w:sz w:val="24"/>
          <w:szCs w:val="24"/>
        </w:rPr>
        <w:t xml:space="preserve"> </w:t>
      </w:r>
      <w:r w:rsidRPr="006B76DF">
        <w:rPr>
          <w:rFonts w:ascii="Arial" w:hAnsi="Arial" w:cs="Arial"/>
          <w:i/>
          <w:sz w:val="24"/>
          <w:szCs w:val="24"/>
        </w:rPr>
        <w:t>«</w:t>
      </w:r>
      <w:r w:rsidR="0017641A" w:rsidRPr="006B76DF">
        <w:rPr>
          <w:rFonts w:ascii="Arial" w:hAnsi="Arial" w:cs="Arial"/>
          <w:i/>
          <w:sz w:val="24"/>
          <w:szCs w:val="24"/>
        </w:rPr>
        <w:t>Δήλωση Βραχυχρόνιας Διαμονής</w:t>
      </w:r>
      <w:r w:rsidRPr="006B76DF">
        <w:rPr>
          <w:rFonts w:ascii="Arial" w:hAnsi="Arial" w:cs="Arial"/>
          <w:i/>
          <w:sz w:val="24"/>
          <w:szCs w:val="24"/>
        </w:rPr>
        <w:t>»</w:t>
      </w:r>
      <w:r w:rsidR="00481EE5">
        <w:rPr>
          <w:rFonts w:ascii="Arial" w:hAnsi="Arial" w:cs="Arial"/>
          <w:i/>
          <w:sz w:val="24"/>
          <w:szCs w:val="24"/>
        </w:rPr>
        <w:t>,</w:t>
      </w:r>
      <w:r w:rsidR="0017641A" w:rsidRPr="006B76DF">
        <w:rPr>
          <w:rFonts w:ascii="Arial" w:hAnsi="Arial" w:cs="Arial"/>
          <w:i/>
          <w:sz w:val="24"/>
          <w:szCs w:val="24"/>
        </w:rPr>
        <w:t xml:space="preserve"> </w:t>
      </w:r>
      <w:r w:rsidR="00481EE5">
        <w:rPr>
          <w:rFonts w:ascii="Arial" w:hAnsi="Arial" w:cs="Arial"/>
          <w:i/>
          <w:sz w:val="24"/>
          <w:szCs w:val="24"/>
        </w:rPr>
        <w:t xml:space="preserve">η οποία </w:t>
      </w:r>
      <w:r w:rsidR="0017641A" w:rsidRPr="006B76DF">
        <w:rPr>
          <w:rFonts w:ascii="Arial" w:hAnsi="Arial" w:cs="Arial"/>
          <w:i/>
          <w:sz w:val="24"/>
          <w:szCs w:val="24"/>
        </w:rPr>
        <w:t xml:space="preserve">στη συνέχεια ακυρώθηκε. Ποιες είναι οι ενέργειες που πρέπει να </w:t>
      </w:r>
      <w:r w:rsidRPr="006B76DF">
        <w:rPr>
          <w:rFonts w:ascii="Arial" w:hAnsi="Arial" w:cs="Arial"/>
          <w:i/>
          <w:sz w:val="24"/>
          <w:szCs w:val="24"/>
        </w:rPr>
        <w:t>γίνουν</w:t>
      </w:r>
      <w:r w:rsidR="0017641A" w:rsidRPr="006B76DF">
        <w:rPr>
          <w:rFonts w:ascii="Arial" w:hAnsi="Arial" w:cs="Arial"/>
          <w:i/>
          <w:sz w:val="24"/>
          <w:szCs w:val="24"/>
        </w:rPr>
        <w:t>;</w:t>
      </w:r>
      <w:bookmarkEnd w:id="27"/>
    </w:p>
    <w:p w:rsidR="0017641A" w:rsidRDefault="0017641A" w:rsidP="006B76DF">
      <w:pPr>
        <w:spacing w:line="360" w:lineRule="auto"/>
        <w:ind w:right="-1" w:firstLine="567"/>
        <w:contextualSpacing/>
        <w:jc w:val="both"/>
        <w:rPr>
          <w:rFonts w:ascii="Arial" w:hAnsi="Arial" w:cs="Arial"/>
          <w:sz w:val="24"/>
          <w:szCs w:val="24"/>
        </w:rPr>
      </w:pPr>
      <w:r w:rsidRPr="00303D25">
        <w:rPr>
          <w:rFonts w:ascii="Arial" w:hAnsi="Arial" w:cs="Arial"/>
          <w:sz w:val="24"/>
          <w:szCs w:val="24"/>
        </w:rPr>
        <w:t>Σε περίπτωση ακύρωσης της βραχυχρόνιας μίσθωσης</w:t>
      </w:r>
      <w:r w:rsidR="00772C01">
        <w:rPr>
          <w:rFonts w:ascii="Arial" w:hAnsi="Arial" w:cs="Arial"/>
          <w:sz w:val="24"/>
          <w:szCs w:val="24"/>
        </w:rPr>
        <w:t>,</w:t>
      </w:r>
      <w:r w:rsidRPr="00303D25">
        <w:rPr>
          <w:rFonts w:ascii="Arial" w:hAnsi="Arial" w:cs="Arial"/>
          <w:sz w:val="24"/>
          <w:szCs w:val="24"/>
        </w:rPr>
        <w:t xml:space="preserve"> για την οποία έχει ήδη </w:t>
      </w:r>
      <w:r w:rsidR="00B674D2">
        <w:rPr>
          <w:rFonts w:ascii="Arial" w:hAnsi="Arial" w:cs="Arial"/>
          <w:sz w:val="24"/>
          <w:szCs w:val="24"/>
        </w:rPr>
        <w:t>υποβληθεί «</w:t>
      </w:r>
      <w:r w:rsidRPr="00303D25">
        <w:rPr>
          <w:rFonts w:ascii="Arial" w:hAnsi="Arial" w:cs="Arial"/>
          <w:sz w:val="24"/>
          <w:szCs w:val="24"/>
        </w:rPr>
        <w:t>Δήλωση Βραχυχρόνιας Διαμονής</w:t>
      </w:r>
      <w:r w:rsidR="00B674D2">
        <w:rPr>
          <w:rFonts w:ascii="Arial" w:hAnsi="Arial" w:cs="Arial"/>
          <w:sz w:val="24"/>
          <w:szCs w:val="24"/>
        </w:rPr>
        <w:t>»</w:t>
      </w:r>
      <w:r w:rsidRPr="00303D25">
        <w:rPr>
          <w:rFonts w:ascii="Arial" w:hAnsi="Arial" w:cs="Arial"/>
          <w:sz w:val="24"/>
          <w:szCs w:val="24"/>
        </w:rPr>
        <w:t xml:space="preserve">, πρέπει να υποβληθεί τροποποιητική </w:t>
      </w:r>
      <w:r w:rsidR="00B674D2">
        <w:rPr>
          <w:rFonts w:ascii="Arial" w:hAnsi="Arial" w:cs="Arial"/>
          <w:sz w:val="24"/>
          <w:szCs w:val="24"/>
        </w:rPr>
        <w:t>«</w:t>
      </w:r>
      <w:r w:rsidRPr="00303D25">
        <w:rPr>
          <w:rFonts w:ascii="Arial" w:hAnsi="Arial" w:cs="Arial"/>
          <w:sz w:val="24"/>
          <w:szCs w:val="24"/>
        </w:rPr>
        <w:t>Δήλωση Βραχυχρόνιας Διαμονής</w:t>
      </w:r>
      <w:r w:rsidR="00B674D2">
        <w:rPr>
          <w:rFonts w:ascii="Arial" w:hAnsi="Arial" w:cs="Arial"/>
          <w:sz w:val="24"/>
          <w:szCs w:val="24"/>
        </w:rPr>
        <w:t>»</w:t>
      </w:r>
      <w:r w:rsidRPr="00303D25">
        <w:rPr>
          <w:rFonts w:ascii="Arial" w:hAnsi="Arial" w:cs="Arial"/>
          <w:sz w:val="24"/>
          <w:szCs w:val="24"/>
        </w:rPr>
        <w:t xml:space="preserve"> </w:t>
      </w:r>
      <w:r w:rsidRPr="00A140C1">
        <w:rPr>
          <w:rFonts w:ascii="Arial" w:hAnsi="Arial" w:cs="Arial"/>
          <w:sz w:val="24"/>
          <w:szCs w:val="24"/>
        </w:rPr>
        <w:t xml:space="preserve">μέχρι </w:t>
      </w:r>
      <w:r w:rsidR="00A140C1" w:rsidRPr="00A140C1">
        <w:rPr>
          <w:rFonts w:ascii="Arial" w:hAnsi="Arial" w:cs="Arial"/>
          <w:sz w:val="24"/>
          <w:szCs w:val="24"/>
        </w:rPr>
        <w:t>την 28</w:t>
      </w:r>
      <w:r w:rsidR="002E3638">
        <w:rPr>
          <w:rFonts w:ascii="Arial" w:hAnsi="Arial" w:cs="Arial"/>
          <w:sz w:val="24"/>
          <w:szCs w:val="24"/>
        </w:rPr>
        <w:t>η</w:t>
      </w:r>
      <w:r w:rsidR="00A140C1" w:rsidRPr="00A140C1">
        <w:rPr>
          <w:rFonts w:ascii="Arial" w:hAnsi="Arial" w:cs="Arial"/>
          <w:sz w:val="24"/>
          <w:szCs w:val="24"/>
        </w:rPr>
        <w:t xml:space="preserve"> Φεβρουαρίου του έτους υποβολής των δηλώσεων φορολογίας εισοδήματος και </w:t>
      </w:r>
      <w:r w:rsidR="00A140C1" w:rsidRPr="00B92631">
        <w:rPr>
          <w:rFonts w:ascii="Arial" w:hAnsi="Arial" w:cs="Arial"/>
          <w:sz w:val="24"/>
          <w:szCs w:val="24"/>
        </w:rPr>
        <w:t xml:space="preserve">πριν </w:t>
      </w:r>
      <w:r w:rsidR="00481EE5" w:rsidRPr="00B92631">
        <w:rPr>
          <w:rFonts w:ascii="Arial" w:hAnsi="Arial" w:cs="Arial"/>
          <w:sz w:val="24"/>
          <w:szCs w:val="24"/>
        </w:rPr>
        <w:t xml:space="preserve">από </w:t>
      </w:r>
      <w:r w:rsidR="00A140C1" w:rsidRPr="00B92631">
        <w:rPr>
          <w:rFonts w:ascii="Arial" w:hAnsi="Arial" w:cs="Arial"/>
          <w:sz w:val="24"/>
          <w:szCs w:val="24"/>
        </w:rPr>
        <w:t>την</w:t>
      </w:r>
      <w:r w:rsidR="00A140C1" w:rsidRPr="00A140C1">
        <w:rPr>
          <w:rFonts w:ascii="Arial" w:hAnsi="Arial" w:cs="Arial"/>
          <w:sz w:val="24"/>
          <w:szCs w:val="24"/>
        </w:rPr>
        <w:t xml:space="preserve"> οριστικοποίηση του </w:t>
      </w:r>
      <w:r w:rsidR="00A140C1">
        <w:rPr>
          <w:rFonts w:ascii="Arial" w:hAnsi="Arial" w:cs="Arial"/>
          <w:sz w:val="24"/>
          <w:szCs w:val="24"/>
        </w:rPr>
        <w:t>«</w:t>
      </w:r>
      <w:r w:rsidR="00A140C1" w:rsidRPr="00A140C1">
        <w:rPr>
          <w:rFonts w:ascii="Arial" w:hAnsi="Arial" w:cs="Arial"/>
          <w:sz w:val="24"/>
          <w:szCs w:val="24"/>
        </w:rPr>
        <w:t>Μητρώου Ακινήτων Βραχυχρόνιας Διαμονής</w:t>
      </w:r>
      <w:r w:rsidR="00A140C1">
        <w:rPr>
          <w:rFonts w:ascii="Arial" w:hAnsi="Arial" w:cs="Arial"/>
          <w:sz w:val="24"/>
          <w:szCs w:val="24"/>
        </w:rPr>
        <w:t>»</w:t>
      </w:r>
      <w:r w:rsidRPr="00A140C1">
        <w:rPr>
          <w:rFonts w:ascii="Arial" w:hAnsi="Arial" w:cs="Arial"/>
          <w:sz w:val="24"/>
          <w:szCs w:val="24"/>
        </w:rPr>
        <w:t>, είτε όταν βάσει πολιτικής ακύρωσης προβλέπεται καταβολή ποσού από τον μισθωτή, είτε</w:t>
      </w:r>
      <w:r w:rsidRPr="00303D25">
        <w:rPr>
          <w:rFonts w:ascii="Arial" w:hAnsi="Arial" w:cs="Arial"/>
          <w:sz w:val="24"/>
          <w:szCs w:val="24"/>
        </w:rPr>
        <w:t xml:space="preserve"> όχι. Αν δεν έχει υποβληθεί </w:t>
      </w:r>
      <w:r w:rsidR="00681EA3">
        <w:rPr>
          <w:rFonts w:ascii="Arial" w:hAnsi="Arial" w:cs="Arial"/>
          <w:sz w:val="24"/>
          <w:szCs w:val="24"/>
        </w:rPr>
        <w:t>«</w:t>
      </w:r>
      <w:r w:rsidRPr="00303D25">
        <w:rPr>
          <w:rFonts w:ascii="Arial" w:hAnsi="Arial" w:cs="Arial"/>
          <w:sz w:val="24"/>
          <w:szCs w:val="24"/>
        </w:rPr>
        <w:t>Δήλωση Βραχυχρόνιας Διαμονής</w:t>
      </w:r>
      <w:r w:rsidR="00681EA3">
        <w:rPr>
          <w:rFonts w:ascii="Arial" w:hAnsi="Arial" w:cs="Arial"/>
          <w:sz w:val="24"/>
          <w:szCs w:val="24"/>
        </w:rPr>
        <w:t>»</w:t>
      </w:r>
      <w:r w:rsidR="00C128A4">
        <w:rPr>
          <w:rFonts w:ascii="Arial" w:hAnsi="Arial" w:cs="Arial"/>
          <w:sz w:val="24"/>
          <w:szCs w:val="24"/>
        </w:rPr>
        <w:t xml:space="preserve"> εξαρχής</w:t>
      </w:r>
      <w:r w:rsidRPr="00303D25">
        <w:rPr>
          <w:rFonts w:ascii="Arial" w:hAnsi="Arial" w:cs="Arial"/>
          <w:sz w:val="24"/>
          <w:szCs w:val="24"/>
        </w:rPr>
        <w:t xml:space="preserve">, υποβάλλεται μέχρι την 20ή ημέρα του επόμενου μήνα από την ακύρωση, </w:t>
      </w:r>
      <w:r w:rsidRPr="00A411A2">
        <w:rPr>
          <w:rFonts w:ascii="Arial" w:hAnsi="Arial" w:cs="Arial"/>
          <w:sz w:val="24"/>
          <w:szCs w:val="24"/>
        </w:rPr>
        <w:t xml:space="preserve">επιλέγοντας </w:t>
      </w:r>
      <w:r w:rsidRPr="00303D25">
        <w:rPr>
          <w:rFonts w:ascii="Arial" w:hAnsi="Arial" w:cs="Arial"/>
          <w:sz w:val="24"/>
          <w:szCs w:val="24"/>
        </w:rPr>
        <w:t>το</w:t>
      </w:r>
      <w:r w:rsidR="00772C01">
        <w:rPr>
          <w:rFonts w:ascii="Arial" w:hAnsi="Arial" w:cs="Arial"/>
          <w:sz w:val="24"/>
          <w:szCs w:val="24"/>
        </w:rPr>
        <w:t xml:space="preserve"> ειδικ</w:t>
      </w:r>
      <w:r w:rsidR="00A411A2" w:rsidRPr="00A411A2">
        <w:rPr>
          <w:rFonts w:ascii="Arial" w:hAnsi="Arial" w:cs="Arial"/>
          <w:sz w:val="24"/>
          <w:szCs w:val="24"/>
        </w:rPr>
        <w:t>ό</w:t>
      </w:r>
      <w:r w:rsidRPr="00303D25">
        <w:rPr>
          <w:rFonts w:ascii="Arial" w:hAnsi="Arial" w:cs="Arial"/>
          <w:sz w:val="24"/>
          <w:szCs w:val="24"/>
        </w:rPr>
        <w:t xml:space="preserve"> πεδίο στην εφαρμογή, μόνο στην περίπτωση</w:t>
      </w:r>
      <w:r w:rsidR="002E3638">
        <w:rPr>
          <w:rFonts w:ascii="Arial" w:hAnsi="Arial" w:cs="Arial"/>
          <w:sz w:val="24"/>
          <w:szCs w:val="24"/>
        </w:rPr>
        <w:t>,</w:t>
      </w:r>
      <w:r w:rsidRPr="00303D25">
        <w:rPr>
          <w:rFonts w:ascii="Arial" w:hAnsi="Arial" w:cs="Arial"/>
          <w:sz w:val="24"/>
          <w:szCs w:val="24"/>
        </w:rPr>
        <w:t xml:space="preserve"> που βάσει πολιτικής ακύρωσης</w:t>
      </w:r>
      <w:r w:rsidR="002E3638">
        <w:rPr>
          <w:rFonts w:ascii="Arial" w:hAnsi="Arial" w:cs="Arial"/>
          <w:sz w:val="24"/>
          <w:szCs w:val="24"/>
        </w:rPr>
        <w:t>,</w:t>
      </w:r>
      <w:r w:rsidRPr="00303D25">
        <w:rPr>
          <w:rFonts w:ascii="Arial" w:hAnsi="Arial" w:cs="Arial"/>
          <w:sz w:val="24"/>
          <w:szCs w:val="24"/>
        </w:rPr>
        <w:t xml:space="preserve"> προβλέπεται καταβολή ποσού μισθώματος από τον μισθωτή.</w:t>
      </w:r>
    </w:p>
    <w:p w:rsidR="00F367EE" w:rsidRDefault="00F367EE" w:rsidP="006B76DF">
      <w:pPr>
        <w:spacing w:line="360" w:lineRule="auto"/>
        <w:ind w:right="-1" w:firstLine="567"/>
        <w:contextualSpacing/>
        <w:jc w:val="both"/>
        <w:rPr>
          <w:rFonts w:ascii="Arial" w:hAnsi="Arial" w:cs="Arial"/>
          <w:sz w:val="24"/>
          <w:szCs w:val="24"/>
        </w:rPr>
      </w:pPr>
    </w:p>
    <w:p w:rsidR="00F367EE" w:rsidRPr="00303D25" w:rsidRDefault="00F367EE" w:rsidP="00F367EE">
      <w:pPr>
        <w:spacing w:line="360" w:lineRule="auto"/>
        <w:ind w:right="-1" w:firstLine="567"/>
        <w:contextualSpacing/>
        <w:jc w:val="center"/>
        <w:rPr>
          <w:rFonts w:ascii="Arial" w:hAnsi="Arial" w:cs="Arial"/>
          <w:sz w:val="24"/>
          <w:szCs w:val="24"/>
        </w:rPr>
      </w:pPr>
    </w:p>
    <w:p w:rsidR="0017641A" w:rsidRPr="006B76DF" w:rsidRDefault="0017641A" w:rsidP="00CC184A">
      <w:pPr>
        <w:pStyle w:val="1"/>
        <w:numPr>
          <w:ilvl w:val="0"/>
          <w:numId w:val="11"/>
        </w:numPr>
        <w:spacing w:before="0" w:after="0" w:line="360" w:lineRule="auto"/>
        <w:ind w:left="357" w:hanging="357"/>
        <w:jc w:val="both"/>
        <w:rPr>
          <w:rFonts w:ascii="Arial" w:hAnsi="Arial" w:cs="Arial"/>
          <w:i/>
          <w:sz w:val="24"/>
          <w:szCs w:val="24"/>
        </w:rPr>
      </w:pPr>
      <w:bookmarkStart w:id="28" w:name="_Toc11054592"/>
      <w:r w:rsidRPr="006B76DF">
        <w:rPr>
          <w:rFonts w:ascii="Arial" w:hAnsi="Arial" w:cs="Arial"/>
          <w:i/>
          <w:sz w:val="24"/>
          <w:szCs w:val="24"/>
        </w:rPr>
        <w:t xml:space="preserve">Ποια είναι η διαφορά μεταξύ της εγγραφής στο </w:t>
      </w:r>
      <w:r w:rsidR="003D406E" w:rsidRPr="006B76DF">
        <w:rPr>
          <w:rFonts w:ascii="Arial" w:hAnsi="Arial" w:cs="Arial"/>
          <w:i/>
          <w:sz w:val="24"/>
          <w:szCs w:val="24"/>
        </w:rPr>
        <w:t>«</w:t>
      </w:r>
      <w:r w:rsidRPr="006B76DF">
        <w:rPr>
          <w:rFonts w:ascii="Arial" w:hAnsi="Arial" w:cs="Arial"/>
          <w:i/>
          <w:sz w:val="24"/>
          <w:szCs w:val="24"/>
        </w:rPr>
        <w:t xml:space="preserve">Μητρώο </w:t>
      </w:r>
      <w:r w:rsidR="003D406E" w:rsidRPr="006B76DF">
        <w:rPr>
          <w:rFonts w:ascii="Arial" w:hAnsi="Arial" w:cs="Arial"/>
          <w:i/>
          <w:sz w:val="24"/>
          <w:szCs w:val="24"/>
        </w:rPr>
        <w:t xml:space="preserve">Ακινήτων </w:t>
      </w:r>
      <w:r w:rsidRPr="006B76DF">
        <w:rPr>
          <w:rFonts w:ascii="Arial" w:hAnsi="Arial" w:cs="Arial"/>
          <w:i/>
          <w:sz w:val="24"/>
          <w:szCs w:val="24"/>
        </w:rPr>
        <w:t>Βραχυχρόνιας Διαμονής</w:t>
      </w:r>
      <w:r w:rsidR="003D406E" w:rsidRPr="006B76DF">
        <w:rPr>
          <w:rFonts w:ascii="Arial" w:hAnsi="Arial" w:cs="Arial"/>
          <w:i/>
          <w:sz w:val="24"/>
          <w:szCs w:val="24"/>
        </w:rPr>
        <w:t>»</w:t>
      </w:r>
      <w:r w:rsidRPr="006B76DF">
        <w:rPr>
          <w:rFonts w:ascii="Arial" w:hAnsi="Arial" w:cs="Arial"/>
          <w:i/>
          <w:sz w:val="24"/>
          <w:szCs w:val="24"/>
        </w:rPr>
        <w:t xml:space="preserve"> και της οριστικοποίησης του </w:t>
      </w:r>
      <w:r w:rsidR="003D406E" w:rsidRPr="006B76DF">
        <w:rPr>
          <w:rFonts w:ascii="Arial" w:hAnsi="Arial" w:cs="Arial"/>
          <w:i/>
          <w:sz w:val="24"/>
          <w:szCs w:val="24"/>
        </w:rPr>
        <w:t>«</w:t>
      </w:r>
      <w:r w:rsidRPr="006B76DF">
        <w:rPr>
          <w:rFonts w:ascii="Arial" w:hAnsi="Arial" w:cs="Arial"/>
          <w:i/>
          <w:sz w:val="24"/>
          <w:szCs w:val="24"/>
        </w:rPr>
        <w:t>Μητρώου</w:t>
      </w:r>
      <w:r w:rsidR="003D406E" w:rsidRPr="006B76DF">
        <w:rPr>
          <w:rFonts w:ascii="Arial" w:hAnsi="Arial" w:cs="Arial"/>
          <w:i/>
          <w:sz w:val="24"/>
          <w:szCs w:val="24"/>
        </w:rPr>
        <w:t xml:space="preserve"> Ακινήτων </w:t>
      </w:r>
      <w:r w:rsidRPr="006B76DF">
        <w:rPr>
          <w:rFonts w:ascii="Arial" w:hAnsi="Arial" w:cs="Arial"/>
          <w:i/>
          <w:sz w:val="24"/>
          <w:szCs w:val="24"/>
        </w:rPr>
        <w:t>Βραχυχρόνιας Διαμονής</w:t>
      </w:r>
      <w:r w:rsidR="003D406E" w:rsidRPr="006B76DF">
        <w:rPr>
          <w:rFonts w:ascii="Arial" w:hAnsi="Arial" w:cs="Arial"/>
          <w:i/>
          <w:sz w:val="24"/>
          <w:szCs w:val="24"/>
        </w:rPr>
        <w:t>»</w:t>
      </w:r>
      <w:r w:rsidRPr="006B76DF">
        <w:rPr>
          <w:rFonts w:ascii="Arial" w:hAnsi="Arial" w:cs="Arial"/>
          <w:i/>
          <w:sz w:val="24"/>
          <w:szCs w:val="24"/>
        </w:rPr>
        <w:t>;</w:t>
      </w:r>
      <w:bookmarkEnd w:id="28"/>
    </w:p>
    <w:p w:rsidR="0017641A" w:rsidRPr="00303D25" w:rsidRDefault="0017641A" w:rsidP="006B76DF">
      <w:pPr>
        <w:spacing w:line="360" w:lineRule="auto"/>
        <w:ind w:right="-1" w:firstLine="567"/>
        <w:contextualSpacing/>
        <w:jc w:val="both"/>
        <w:rPr>
          <w:rFonts w:ascii="Arial" w:hAnsi="Arial" w:cs="Arial"/>
          <w:sz w:val="24"/>
          <w:szCs w:val="24"/>
        </w:rPr>
      </w:pPr>
      <w:r w:rsidRPr="00303D25">
        <w:rPr>
          <w:rFonts w:ascii="Arial" w:hAnsi="Arial" w:cs="Arial"/>
          <w:sz w:val="24"/>
          <w:szCs w:val="24"/>
        </w:rPr>
        <w:t xml:space="preserve">Η εγγραφή στο </w:t>
      </w:r>
      <w:r w:rsidR="00EE4A88">
        <w:rPr>
          <w:rFonts w:ascii="Arial" w:hAnsi="Arial" w:cs="Arial"/>
          <w:sz w:val="24"/>
          <w:szCs w:val="24"/>
        </w:rPr>
        <w:t>«</w:t>
      </w:r>
      <w:r w:rsidRPr="00303D25">
        <w:rPr>
          <w:rFonts w:ascii="Arial" w:hAnsi="Arial" w:cs="Arial"/>
          <w:sz w:val="24"/>
          <w:szCs w:val="24"/>
        </w:rPr>
        <w:t xml:space="preserve">Μητρώο </w:t>
      </w:r>
      <w:r w:rsidR="00EE4A88" w:rsidRPr="00EE4A88">
        <w:rPr>
          <w:rFonts w:ascii="Arial" w:hAnsi="Arial" w:cs="Arial"/>
          <w:sz w:val="24"/>
          <w:szCs w:val="24"/>
        </w:rPr>
        <w:t>Ακινήτων Βραχυχρόνιας Διαμονής»</w:t>
      </w:r>
      <w:r w:rsidR="00EE4A88">
        <w:rPr>
          <w:rFonts w:ascii="Arial" w:hAnsi="Arial" w:cs="Arial"/>
          <w:sz w:val="24"/>
          <w:szCs w:val="24"/>
        </w:rPr>
        <w:t xml:space="preserve"> </w:t>
      </w:r>
      <w:r w:rsidRPr="00303D25">
        <w:rPr>
          <w:rFonts w:ascii="Arial" w:hAnsi="Arial" w:cs="Arial"/>
          <w:sz w:val="24"/>
          <w:szCs w:val="24"/>
        </w:rPr>
        <w:t>καταλήγει στην απόδοση Α.Μ.Α. για κάθε ακίνητο που μισθώνεται βραχυχρόνια. Η απόδοση Α.Μ.Α. γίνεται σε άμεσο χρόνο, με ηλεκτρονική διαδικασία</w:t>
      </w:r>
      <w:r w:rsidR="00481EE5">
        <w:rPr>
          <w:rFonts w:ascii="Arial" w:hAnsi="Arial" w:cs="Arial"/>
          <w:sz w:val="24"/>
          <w:szCs w:val="24"/>
        </w:rPr>
        <w:t>,</w:t>
      </w:r>
      <w:r w:rsidRPr="00303D25">
        <w:rPr>
          <w:rFonts w:ascii="Arial" w:hAnsi="Arial" w:cs="Arial"/>
          <w:sz w:val="24"/>
          <w:szCs w:val="24"/>
        </w:rPr>
        <w:t xml:space="preserve"> που ολοκληρώνεται με μια και μόνη εισαγωγή στο σύστημα </w:t>
      </w:r>
      <w:proofErr w:type="spellStart"/>
      <w:r w:rsidRPr="00303D25">
        <w:rPr>
          <w:rFonts w:ascii="Arial" w:hAnsi="Arial" w:cs="Arial"/>
          <w:sz w:val="24"/>
          <w:szCs w:val="24"/>
        </w:rPr>
        <w:t>TAXISnet</w:t>
      </w:r>
      <w:proofErr w:type="spellEnd"/>
      <w:r w:rsidRPr="00303D25">
        <w:rPr>
          <w:rFonts w:ascii="Arial" w:hAnsi="Arial" w:cs="Arial"/>
          <w:sz w:val="24"/>
          <w:szCs w:val="24"/>
        </w:rPr>
        <w:t xml:space="preserve">. </w:t>
      </w:r>
      <w:r w:rsidR="00EE4A88">
        <w:rPr>
          <w:rFonts w:ascii="Arial" w:hAnsi="Arial" w:cs="Arial"/>
          <w:sz w:val="24"/>
          <w:szCs w:val="24"/>
        </w:rPr>
        <w:t>Ο</w:t>
      </w:r>
      <w:r w:rsidRPr="00303D25">
        <w:rPr>
          <w:rFonts w:ascii="Arial" w:hAnsi="Arial" w:cs="Arial"/>
          <w:sz w:val="24"/>
          <w:szCs w:val="24"/>
        </w:rPr>
        <w:t>ι ιδιοκτήτες αποκτούν Α.Μ.Α.</w:t>
      </w:r>
      <w:r w:rsidR="002E3638">
        <w:rPr>
          <w:rFonts w:ascii="Arial" w:hAnsi="Arial" w:cs="Arial"/>
          <w:sz w:val="24"/>
          <w:szCs w:val="24"/>
        </w:rPr>
        <w:t xml:space="preserve">, με την καταχώρηση του Α.Τ.ΑΚ., </w:t>
      </w:r>
      <w:r w:rsidRPr="00303D25">
        <w:rPr>
          <w:rFonts w:ascii="Arial" w:hAnsi="Arial" w:cs="Arial"/>
          <w:sz w:val="24"/>
          <w:szCs w:val="24"/>
        </w:rPr>
        <w:t>που αντιστοιχεί στο εμπράγματο δικαίωμ</w:t>
      </w:r>
      <w:r w:rsidR="00481EE5">
        <w:rPr>
          <w:rFonts w:ascii="Arial" w:hAnsi="Arial" w:cs="Arial"/>
          <w:sz w:val="24"/>
          <w:szCs w:val="24"/>
        </w:rPr>
        <w:t>ά</w:t>
      </w:r>
      <w:r w:rsidR="00772C01">
        <w:rPr>
          <w:rFonts w:ascii="Arial" w:hAnsi="Arial" w:cs="Arial"/>
          <w:sz w:val="24"/>
          <w:szCs w:val="24"/>
        </w:rPr>
        <w:t xml:space="preserve"> τους, ενώ οι υ</w:t>
      </w:r>
      <w:r w:rsidRPr="00303D25">
        <w:rPr>
          <w:rFonts w:ascii="Arial" w:hAnsi="Arial" w:cs="Arial"/>
          <w:sz w:val="24"/>
          <w:szCs w:val="24"/>
        </w:rPr>
        <w:t>πεκμισθωτές</w:t>
      </w:r>
      <w:r w:rsidR="00772C01">
        <w:rPr>
          <w:rFonts w:ascii="Arial" w:hAnsi="Arial" w:cs="Arial"/>
          <w:sz w:val="24"/>
          <w:szCs w:val="24"/>
        </w:rPr>
        <w:t>,</w:t>
      </w:r>
      <w:r w:rsidRPr="00303D25">
        <w:rPr>
          <w:rFonts w:ascii="Arial" w:hAnsi="Arial" w:cs="Arial"/>
          <w:sz w:val="24"/>
          <w:szCs w:val="24"/>
        </w:rPr>
        <w:t xml:space="preserve"> με την καταχώρηση του αριθμού της </w:t>
      </w:r>
      <w:r w:rsidR="00EE4A88">
        <w:rPr>
          <w:rFonts w:ascii="Arial" w:hAnsi="Arial" w:cs="Arial"/>
          <w:sz w:val="24"/>
          <w:szCs w:val="24"/>
        </w:rPr>
        <w:t>«</w:t>
      </w:r>
      <w:r w:rsidRPr="00303D25">
        <w:rPr>
          <w:rFonts w:ascii="Arial" w:hAnsi="Arial" w:cs="Arial"/>
          <w:sz w:val="24"/>
          <w:szCs w:val="24"/>
        </w:rPr>
        <w:t>Δήλωσης Πληροφοριακών Στοιχείων</w:t>
      </w:r>
      <w:r w:rsidR="00EE4A88">
        <w:rPr>
          <w:rFonts w:ascii="Arial" w:hAnsi="Arial" w:cs="Arial"/>
          <w:sz w:val="24"/>
          <w:szCs w:val="24"/>
        </w:rPr>
        <w:t xml:space="preserve"> Μίσθωσης Ακίνητης Περιουσίας»</w:t>
      </w:r>
      <w:r w:rsidR="00481EE5">
        <w:rPr>
          <w:rFonts w:ascii="Arial" w:hAnsi="Arial" w:cs="Arial"/>
          <w:sz w:val="24"/>
          <w:szCs w:val="24"/>
        </w:rPr>
        <w:t>,</w:t>
      </w:r>
      <w:r w:rsidRPr="00303D25">
        <w:rPr>
          <w:rFonts w:ascii="Arial" w:hAnsi="Arial" w:cs="Arial"/>
          <w:sz w:val="24"/>
          <w:szCs w:val="24"/>
        </w:rPr>
        <w:t xml:space="preserve"> με την οποία έγιναν μισθωτές</w:t>
      </w:r>
      <w:r w:rsidR="00481EE5">
        <w:rPr>
          <w:rFonts w:ascii="Arial" w:hAnsi="Arial" w:cs="Arial"/>
          <w:sz w:val="24"/>
          <w:szCs w:val="24"/>
        </w:rPr>
        <w:t>,</w:t>
      </w:r>
      <w:r w:rsidRPr="00303D25">
        <w:rPr>
          <w:rFonts w:ascii="Arial" w:hAnsi="Arial" w:cs="Arial"/>
          <w:sz w:val="24"/>
          <w:szCs w:val="24"/>
        </w:rPr>
        <w:t xml:space="preserve"> με δικαίωμα υπεκμίσθωσης</w:t>
      </w:r>
      <w:r w:rsidR="00E444AE">
        <w:rPr>
          <w:rFonts w:ascii="Arial" w:hAnsi="Arial" w:cs="Arial"/>
          <w:sz w:val="24"/>
          <w:szCs w:val="24"/>
        </w:rPr>
        <w:t xml:space="preserve"> </w:t>
      </w:r>
      <w:r w:rsidR="00412EC6">
        <w:rPr>
          <w:rFonts w:ascii="Arial" w:hAnsi="Arial" w:cs="Arial"/>
          <w:sz w:val="24"/>
          <w:szCs w:val="24"/>
        </w:rPr>
        <w:t xml:space="preserve">του ακινήτου </w:t>
      </w:r>
      <w:r w:rsidR="00E444AE">
        <w:rPr>
          <w:rFonts w:ascii="Arial" w:hAnsi="Arial" w:cs="Arial"/>
          <w:sz w:val="24"/>
          <w:szCs w:val="24"/>
        </w:rPr>
        <w:t>για σκοπούς βραχυχρόνιας μίσθωσης</w:t>
      </w:r>
      <w:r w:rsidRPr="00303D25">
        <w:rPr>
          <w:rFonts w:ascii="Arial" w:hAnsi="Arial" w:cs="Arial"/>
          <w:sz w:val="24"/>
          <w:szCs w:val="24"/>
        </w:rPr>
        <w:t>.</w:t>
      </w:r>
    </w:p>
    <w:p w:rsidR="0017641A" w:rsidRPr="00303D25" w:rsidRDefault="0017641A" w:rsidP="006B76DF">
      <w:pPr>
        <w:spacing w:line="360" w:lineRule="auto"/>
        <w:ind w:right="-1" w:firstLine="567"/>
        <w:contextualSpacing/>
        <w:jc w:val="both"/>
        <w:rPr>
          <w:rFonts w:ascii="Arial" w:hAnsi="Arial" w:cs="Arial"/>
          <w:sz w:val="24"/>
          <w:szCs w:val="24"/>
        </w:rPr>
      </w:pPr>
      <w:r w:rsidRPr="00303D25">
        <w:rPr>
          <w:rFonts w:ascii="Arial" w:hAnsi="Arial" w:cs="Arial"/>
          <w:sz w:val="24"/>
          <w:szCs w:val="24"/>
        </w:rPr>
        <w:t xml:space="preserve">Η οριστικοποίηση του </w:t>
      </w:r>
      <w:r w:rsidR="00412EC6">
        <w:rPr>
          <w:rFonts w:ascii="Arial" w:hAnsi="Arial" w:cs="Arial"/>
          <w:sz w:val="24"/>
          <w:szCs w:val="24"/>
        </w:rPr>
        <w:t>«</w:t>
      </w:r>
      <w:r w:rsidRPr="00303D25">
        <w:rPr>
          <w:rFonts w:ascii="Arial" w:hAnsi="Arial" w:cs="Arial"/>
          <w:sz w:val="24"/>
          <w:szCs w:val="24"/>
        </w:rPr>
        <w:t xml:space="preserve">Μητρώου </w:t>
      </w:r>
      <w:r w:rsidR="00412EC6">
        <w:rPr>
          <w:rFonts w:ascii="Arial" w:hAnsi="Arial" w:cs="Arial"/>
          <w:sz w:val="24"/>
          <w:szCs w:val="24"/>
        </w:rPr>
        <w:t xml:space="preserve">Ακινήτων </w:t>
      </w:r>
      <w:r w:rsidRPr="00303D25">
        <w:rPr>
          <w:rFonts w:ascii="Arial" w:hAnsi="Arial" w:cs="Arial"/>
          <w:sz w:val="24"/>
          <w:szCs w:val="24"/>
        </w:rPr>
        <w:t>Βραχυχρόνιας Διαμονής</w:t>
      </w:r>
      <w:r w:rsidR="00412EC6">
        <w:rPr>
          <w:rFonts w:ascii="Arial" w:hAnsi="Arial" w:cs="Arial"/>
          <w:sz w:val="24"/>
          <w:szCs w:val="24"/>
        </w:rPr>
        <w:t>»</w:t>
      </w:r>
      <w:r w:rsidRPr="00303D25">
        <w:rPr>
          <w:rFonts w:ascii="Arial" w:hAnsi="Arial" w:cs="Arial"/>
          <w:sz w:val="24"/>
          <w:szCs w:val="24"/>
        </w:rPr>
        <w:t xml:space="preserve"> έχει σχέση με την υποχρέωση του </w:t>
      </w:r>
      <w:r w:rsidR="00412EC6">
        <w:rPr>
          <w:rFonts w:ascii="Arial" w:hAnsi="Arial" w:cs="Arial"/>
          <w:sz w:val="24"/>
          <w:szCs w:val="24"/>
        </w:rPr>
        <w:t>«</w:t>
      </w:r>
      <w:r w:rsidRPr="00303D25">
        <w:rPr>
          <w:rFonts w:ascii="Arial" w:hAnsi="Arial" w:cs="Arial"/>
          <w:sz w:val="24"/>
          <w:szCs w:val="24"/>
        </w:rPr>
        <w:t>Διαχειριστή Ακινήτου</w:t>
      </w:r>
      <w:r w:rsidR="00412EC6">
        <w:rPr>
          <w:rFonts w:ascii="Arial" w:hAnsi="Arial" w:cs="Arial"/>
          <w:sz w:val="24"/>
          <w:szCs w:val="24"/>
        </w:rPr>
        <w:t>»</w:t>
      </w:r>
      <w:r w:rsidRPr="00303D25">
        <w:rPr>
          <w:rFonts w:ascii="Arial" w:hAnsi="Arial" w:cs="Arial"/>
          <w:sz w:val="24"/>
          <w:szCs w:val="24"/>
        </w:rPr>
        <w:t xml:space="preserve"> να επιμερίσει το εισόδημα</w:t>
      </w:r>
      <w:r w:rsidR="002E3638">
        <w:rPr>
          <w:rFonts w:ascii="Arial" w:hAnsi="Arial" w:cs="Arial"/>
          <w:sz w:val="24"/>
          <w:szCs w:val="24"/>
        </w:rPr>
        <w:t>,</w:t>
      </w:r>
      <w:r w:rsidRPr="00303D25">
        <w:rPr>
          <w:rFonts w:ascii="Arial" w:hAnsi="Arial" w:cs="Arial"/>
          <w:sz w:val="24"/>
          <w:szCs w:val="24"/>
        </w:rPr>
        <w:t xml:space="preserve"> </w:t>
      </w:r>
      <w:r w:rsidR="002E3638" w:rsidRPr="00B92631">
        <w:rPr>
          <w:rFonts w:ascii="Arial" w:hAnsi="Arial" w:cs="Arial"/>
          <w:sz w:val="24"/>
          <w:szCs w:val="24"/>
        </w:rPr>
        <w:lastRenderedPageBreak/>
        <w:t>το οποίο</w:t>
      </w:r>
      <w:r w:rsidRPr="00B92631">
        <w:rPr>
          <w:rFonts w:ascii="Arial" w:hAnsi="Arial" w:cs="Arial"/>
          <w:sz w:val="24"/>
          <w:szCs w:val="24"/>
        </w:rPr>
        <w:t xml:space="preserve"> αποκτήθηκε</w:t>
      </w:r>
      <w:r w:rsidRPr="00303D25">
        <w:rPr>
          <w:rFonts w:ascii="Arial" w:hAnsi="Arial" w:cs="Arial"/>
          <w:sz w:val="24"/>
          <w:szCs w:val="24"/>
        </w:rPr>
        <w:t xml:space="preserve"> από το σύνολο των </w:t>
      </w:r>
      <w:r w:rsidR="00412EC6">
        <w:rPr>
          <w:rFonts w:ascii="Arial" w:hAnsi="Arial" w:cs="Arial"/>
          <w:sz w:val="24"/>
          <w:szCs w:val="24"/>
        </w:rPr>
        <w:t xml:space="preserve">«Δηλώσεων </w:t>
      </w:r>
      <w:r w:rsidRPr="00303D25">
        <w:rPr>
          <w:rFonts w:ascii="Arial" w:hAnsi="Arial" w:cs="Arial"/>
          <w:sz w:val="24"/>
          <w:szCs w:val="24"/>
        </w:rPr>
        <w:t>Βραχυχρόνι</w:t>
      </w:r>
      <w:r w:rsidR="00412EC6">
        <w:rPr>
          <w:rFonts w:ascii="Arial" w:hAnsi="Arial" w:cs="Arial"/>
          <w:sz w:val="24"/>
          <w:szCs w:val="24"/>
        </w:rPr>
        <w:t>ας</w:t>
      </w:r>
      <w:r w:rsidRPr="00303D25">
        <w:rPr>
          <w:rFonts w:ascii="Arial" w:hAnsi="Arial" w:cs="Arial"/>
          <w:sz w:val="24"/>
          <w:szCs w:val="24"/>
        </w:rPr>
        <w:t xml:space="preserve"> </w:t>
      </w:r>
      <w:r w:rsidR="00412EC6">
        <w:rPr>
          <w:rFonts w:ascii="Arial" w:hAnsi="Arial" w:cs="Arial"/>
          <w:sz w:val="24"/>
          <w:szCs w:val="24"/>
        </w:rPr>
        <w:t>Δ</w:t>
      </w:r>
      <w:r w:rsidRPr="00303D25">
        <w:rPr>
          <w:rFonts w:ascii="Arial" w:hAnsi="Arial" w:cs="Arial"/>
          <w:sz w:val="24"/>
          <w:szCs w:val="24"/>
        </w:rPr>
        <w:t>ιαμονής</w:t>
      </w:r>
      <w:r w:rsidR="00412EC6">
        <w:rPr>
          <w:rFonts w:ascii="Arial" w:hAnsi="Arial" w:cs="Arial"/>
          <w:sz w:val="24"/>
          <w:szCs w:val="24"/>
        </w:rPr>
        <w:t>»</w:t>
      </w:r>
      <w:r w:rsidR="002E3638">
        <w:rPr>
          <w:rFonts w:ascii="Arial" w:hAnsi="Arial" w:cs="Arial"/>
          <w:sz w:val="24"/>
          <w:szCs w:val="24"/>
        </w:rPr>
        <w:t>,</w:t>
      </w:r>
      <w:r w:rsidRPr="00303D25">
        <w:rPr>
          <w:rFonts w:ascii="Arial" w:hAnsi="Arial" w:cs="Arial"/>
          <w:sz w:val="24"/>
          <w:szCs w:val="24"/>
        </w:rPr>
        <w:t xml:space="preserve"> που έχουν υποβληθεί σε έκαστο φορολογικό έτος, στον ίδιο και στους πιθανούς δικαιούχους εισοδήματος.</w:t>
      </w:r>
    </w:p>
    <w:p w:rsidR="0017641A" w:rsidRPr="00303D25" w:rsidRDefault="0017641A" w:rsidP="006B76DF">
      <w:pPr>
        <w:spacing w:line="360" w:lineRule="auto"/>
        <w:ind w:right="-1" w:firstLine="567"/>
        <w:contextualSpacing/>
        <w:jc w:val="both"/>
        <w:rPr>
          <w:rFonts w:ascii="Arial" w:hAnsi="Arial" w:cs="Arial"/>
          <w:sz w:val="24"/>
          <w:szCs w:val="24"/>
        </w:rPr>
      </w:pPr>
      <w:r w:rsidRPr="00303D25">
        <w:rPr>
          <w:rFonts w:ascii="Arial" w:hAnsi="Arial" w:cs="Arial"/>
          <w:sz w:val="24"/>
          <w:szCs w:val="24"/>
        </w:rPr>
        <w:t xml:space="preserve">Η οριστικοποίηση του Μητρώου μπορεί να γίνει έως και την </w:t>
      </w:r>
      <w:r w:rsidR="00421B34">
        <w:rPr>
          <w:rFonts w:ascii="Arial" w:hAnsi="Arial" w:cs="Arial"/>
          <w:sz w:val="24"/>
          <w:szCs w:val="24"/>
        </w:rPr>
        <w:t>28</w:t>
      </w:r>
      <w:r w:rsidR="002E3638">
        <w:rPr>
          <w:rFonts w:ascii="Arial" w:hAnsi="Arial" w:cs="Arial"/>
          <w:sz w:val="24"/>
          <w:szCs w:val="24"/>
        </w:rPr>
        <w:t>η</w:t>
      </w:r>
      <w:r w:rsidR="00421B34">
        <w:rPr>
          <w:rFonts w:ascii="Arial" w:hAnsi="Arial" w:cs="Arial"/>
          <w:sz w:val="24"/>
          <w:szCs w:val="24"/>
        </w:rPr>
        <w:t xml:space="preserve"> Φεβρουαρίου του έτους </w:t>
      </w:r>
      <w:r w:rsidRPr="00303D25">
        <w:rPr>
          <w:rFonts w:ascii="Arial" w:hAnsi="Arial" w:cs="Arial"/>
          <w:sz w:val="24"/>
          <w:szCs w:val="24"/>
        </w:rPr>
        <w:t>υποβολής των δηλώσεων φορολογίας εισοδήματος έκαστου φορολογικού έτους στην πλατφόρμα της Α.Α.Δ.Ε., προκειμένου να προσδιοριστεί το φορολογητέο εισόδημα ανά δικαιούχο εισοδήματος. Μέχρι την οριστικοποίηση</w:t>
      </w:r>
      <w:r w:rsidR="00481EE5">
        <w:rPr>
          <w:rFonts w:ascii="Arial" w:hAnsi="Arial" w:cs="Arial"/>
          <w:sz w:val="24"/>
          <w:szCs w:val="24"/>
        </w:rPr>
        <w:t>,</w:t>
      </w:r>
      <w:r w:rsidRPr="00303D25">
        <w:rPr>
          <w:rFonts w:ascii="Arial" w:hAnsi="Arial" w:cs="Arial"/>
          <w:sz w:val="24"/>
          <w:szCs w:val="24"/>
        </w:rPr>
        <w:t xml:space="preserve"> ο </w:t>
      </w:r>
      <w:r w:rsidR="00421B34">
        <w:rPr>
          <w:rFonts w:ascii="Arial" w:hAnsi="Arial" w:cs="Arial"/>
          <w:sz w:val="24"/>
          <w:szCs w:val="24"/>
        </w:rPr>
        <w:t>«</w:t>
      </w:r>
      <w:r w:rsidRPr="00303D25">
        <w:rPr>
          <w:rFonts w:ascii="Arial" w:hAnsi="Arial" w:cs="Arial"/>
          <w:sz w:val="24"/>
          <w:szCs w:val="24"/>
        </w:rPr>
        <w:t>Διαχειριστής Ακινήτου</w:t>
      </w:r>
      <w:r w:rsidR="00421B34">
        <w:rPr>
          <w:rFonts w:ascii="Arial" w:hAnsi="Arial" w:cs="Arial"/>
          <w:sz w:val="24"/>
          <w:szCs w:val="24"/>
        </w:rPr>
        <w:t>»</w:t>
      </w:r>
      <w:r w:rsidRPr="00303D25">
        <w:rPr>
          <w:rFonts w:ascii="Arial" w:hAnsi="Arial" w:cs="Arial"/>
          <w:sz w:val="24"/>
          <w:szCs w:val="24"/>
        </w:rPr>
        <w:t xml:space="preserve"> μπορεί να διορθώνει λανθασμένες καταχωρήσεις και να τροποποιεί στοιχεία (λοιποί δικαιούχοι εισοδήματος, ποσοστά εισοδήματος κ.λπ.)</w:t>
      </w:r>
      <w:r w:rsidR="002E3638">
        <w:rPr>
          <w:rFonts w:ascii="Arial" w:hAnsi="Arial" w:cs="Arial"/>
          <w:sz w:val="24"/>
          <w:szCs w:val="24"/>
        </w:rPr>
        <w:t>,</w:t>
      </w:r>
      <w:r w:rsidRPr="00303D25">
        <w:rPr>
          <w:rFonts w:ascii="Arial" w:hAnsi="Arial" w:cs="Arial"/>
          <w:sz w:val="24"/>
          <w:szCs w:val="24"/>
        </w:rPr>
        <w:t xml:space="preserve"> χωρίς να αλλάζει ο Α.Μ.Α. και χωρίς να υπάρχει πρόστιμο εκπροθέσμου.</w:t>
      </w:r>
    </w:p>
    <w:p w:rsidR="0017641A" w:rsidRPr="00303D25" w:rsidRDefault="0017641A" w:rsidP="006B76DF">
      <w:pPr>
        <w:spacing w:line="360" w:lineRule="auto"/>
        <w:ind w:right="-1" w:firstLine="567"/>
        <w:contextualSpacing/>
        <w:jc w:val="both"/>
        <w:rPr>
          <w:rFonts w:ascii="Arial" w:hAnsi="Arial" w:cs="Arial"/>
          <w:sz w:val="24"/>
          <w:szCs w:val="24"/>
        </w:rPr>
      </w:pPr>
      <w:r w:rsidRPr="00303D25">
        <w:rPr>
          <w:rFonts w:ascii="Arial" w:hAnsi="Arial" w:cs="Arial"/>
          <w:sz w:val="24"/>
          <w:szCs w:val="24"/>
        </w:rPr>
        <w:t>Εν τέλει</w:t>
      </w:r>
      <w:r w:rsidR="002E3638">
        <w:rPr>
          <w:rFonts w:ascii="Arial" w:hAnsi="Arial" w:cs="Arial"/>
          <w:sz w:val="24"/>
          <w:szCs w:val="24"/>
        </w:rPr>
        <w:t>,</w:t>
      </w:r>
      <w:r w:rsidRPr="00303D25">
        <w:rPr>
          <w:rFonts w:ascii="Arial" w:hAnsi="Arial" w:cs="Arial"/>
          <w:sz w:val="24"/>
          <w:szCs w:val="24"/>
        </w:rPr>
        <w:t xml:space="preserve"> ο </w:t>
      </w:r>
      <w:r w:rsidR="00421B34">
        <w:rPr>
          <w:rFonts w:ascii="Arial" w:hAnsi="Arial" w:cs="Arial"/>
          <w:sz w:val="24"/>
          <w:szCs w:val="24"/>
        </w:rPr>
        <w:t>«</w:t>
      </w:r>
      <w:r w:rsidRPr="00303D25">
        <w:rPr>
          <w:rFonts w:ascii="Arial" w:hAnsi="Arial" w:cs="Arial"/>
          <w:sz w:val="24"/>
          <w:szCs w:val="24"/>
        </w:rPr>
        <w:t>Διαχειριστής Ακινήτου</w:t>
      </w:r>
      <w:r w:rsidR="00421B34">
        <w:rPr>
          <w:rFonts w:ascii="Arial" w:hAnsi="Arial" w:cs="Arial"/>
          <w:sz w:val="24"/>
          <w:szCs w:val="24"/>
        </w:rPr>
        <w:t>»</w:t>
      </w:r>
      <w:r w:rsidRPr="00303D25">
        <w:rPr>
          <w:rFonts w:ascii="Arial" w:hAnsi="Arial" w:cs="Arial"/>
          <w:sz w:val="24"/>
          <w:szCs w:val="24"/>
        </w:rPr>
        <w:t xml:space="preserve"> έχει ικανό περιθώριο, από το τέλος κάθε έτους έως και την </w:t>
      </w:r>
      <w:r w:rsidR="002E3638" w:rsidRPr="00103272">
        <w:rPr>
          <w:rFonts w:ascii="Arial" w:hAnsi="Arial" w:cs="Arial"/>
          <w:sz w:val="24"/>
          <w:szCs w:val="24"/>
        </w:rPr>
        <w:t>28</w:t>
      </w:r>
      <w:r w:rsidR="002E3638">
        <w:rPr>
          <w:rFonts w:ascii="Arial" w:hAnsi="Arial" w:cs="Arial"/>
          <w:sz w:val="24"/>
          <w:szCs w:val="24"/>
        </w:rPr>
        <w:t>η</w:t>
      </w:r>
      <w:r w:rsidR="00421B34">
        <w:rPr>
          <w:rFonts w:ascii="Arial" w:hAnsi="Arial" w:cs="Arial"/>
          <w:sz w:val="24"/>
          <w:szCs w:val="24"/>
        </w:rPr>
        <w:t xml:space="preserve"> Φεβρουαρίου του έτους υποβολής </w:t>
      </w:r>
      <w:r w:rsidRPr="00303D25">
        <w:rPr>
          <w:rFonts w:ascii="Arial" w:hAnsi="Arial" w:cs="Arial"/>
          <w:sz w:val="24"/>
          <w:szCs w:val="24"/>
        </w:rPr>
        <w:t>των δηλώσεων φορολογίας εισοδήματος</w:t>
      </w:r>
      <w:r w:rsidR="00F92EDB">
        <w:rPr>
          <w:rFonts w:ascii="Arial" w:hAnsi="Arial" w:cs="Arial"/>
          <w:sz w:val="24"/>
          <w:szCs w:val="24"/>
        </w:rPr>
        <w:t xml:space="preserve"> έκαστου φορολογικού έτους</w:t>
      </w:r>
      <w:r w:rsidRPr="00303D25">
        <w:rPr>
          <w:rFonts w:ascii="Arial" w:hAnsi="Arial" w:cs="Arial"/>
          <w:sz w:val="24"/>
          <w:szCs w:val="24"/>
        </w:rPr>
        <w:t>, για να αποτυπώσει τις συμφωνίες του με τους λοιπούς δικαιούχους εισοδήματος, στη βάση των πραγματικών γεγονότων και στη βάση του πραγματικού επιμερισμού του εισοδήματος.</w:t>
      </w:r>
    </w:p>
    <w:p w:rsidR="0017641A" w:rsidRDefault="0017641A" w:rsidP="006B76DF">
      <w:pPr>
        <w:spacing w:line="360" w:lineRule="auto"/>
        <w:ind w:right="-1" w:firstLine="567"/>
        <w:contextualSpacing/>
        <w:jc w:val="both"/>
        <w:rPr>
          <w:rFonts w:ascii="Arial" w:hAnsi="Arial" w:cs="Arial"/>
          <w:sz w:val="24"/>
          <w:szCs w:val="24"/>
        </w:rPr>
      </w:pPr>
      <w:r w:rsidRPr="00303D25">
        <w:rPr>
          <w:rFonts w:ascii="Arial" w:hAnsi="Arial" w:cs="Arial"/>
          <w:sz w:val="24"/>
          <w:szCs w:val="24"/>
        </w:rPr>
        <w:t xml:space="preserve">Η οριστικοποίηση του Μητρώου στην ηλεκτρονική εφαρμογή </w:t>
      </w:r>
      <w:r w:rsidRPr="00B92631">
        <w:rPr>
          <w:rFonts w:ascii="Arial" w:hAnsi="Arial" w:cs="Arial"/>
          <w:sz w:val="24"/>
          <w:szCs w:val="24"/>
        </w:rPr>
        <w:t xml:space="preserve">πραγματοποιείται μετά </w:t>
      </w:r>
      <w:r w:rsidR="00481EE5" w:rsidRPr="00B92631">
        <w:rPr>
          <w:rFonts w:ascii="Arial" w:hAnsi="Arial" w:cs="Arial"/>
          <w:sz w:val="24"/>
          <w:szCs w:val="24"/>
        </w:rPr>
        <w:t xml:space="preserve">από </w:t>
      </w:r>
      <w:r w:rsidRPr="00B92631">
        <w:rPr>
          <w:rFonts w:ascii="Arial" w:hAnsi="Arial" w:cs="Arial"/>
          <w:sz w:val="24"/>
          <w:szCs w:val="24"/>
        </w:rPr>
        <w:t>την</w:t>
      </w:r>
      <w:r w:rsidRPr="00303D25">
        <w:rPr>
          <w:rFonts w:ascii="Arial" w:hAnsi="Arial" w:cs="Arial"/>
          <w:sz w:val="24"/>
          <w:szCs w:val="24"/>
        </w:rPr>
        <w:t xml:space="preserve"> 31η Δεκεμβρίου του τρέχοντος </w:t>
      </w:r>
      <w:r w:rsidRPr="00103272">
        <w:rPr>
          <w:rFonts w:ascii="Arial" w:hAnsi="Arial" w:cs="Arial"/>
          <w:sz w:val="24"/>
          <w:szCs w:val="24"/>
        </w:rPr>
        <w:t xml:space="preserve">έτους </w:t>
      </w:r>
      <w:r w:rsidR="00103272" w:rsidRPr="00103272">
        <w:rPr>
          <w:rFonts w:ascii="Arial" w:hAnsi="Arial" w:cs="Arial"/>
          <w:sz w:val="24"/>
          <w:szCs w:val="24"/>
        </w:rPr>
        <w:t>και μέχρι την 28</w:t>
      </w:r>
      <w:r w:rsidR="002E3638">
        <w:rPr>
          <w:rFonts w:ascii="Arial" w:hAnsi="Arial" w:cs="Arial"/>
          <w:sz w:val="24"/>
          <w:szCs w:val="24"/>
        </w:rPr>
        <w:t>η</w:t>
      </w:r>
      <w:r w:rsidR="00103272" w:rsidRPr="00103272">
        <w:rPr>
          <w:rFonts w:ascii="Arial" w:hAnsi="Arial" w:cs="Arial"/>
          <w:sz w:val="24"/>
          <w:szCs w:val="24"/>
        </w:rPr>
        <w:t xml:space="preserve"> Φεβρουαρίου του έτους υποβολής των δηλώσεων φορολογίας εισοδήματος έκαστου φορολογικού έτους, </w:t>
      </w:r>
      <w:r w:rsidRPr="00103272">
        <w:rPr>
          <w:rFonts w:ascii="Arial" w:hAnsi="Arial" w:cs="Arial"/>
          <w:sz w:val="24"/>
          <w:szCs w:val="24"/>
        </w:rPr>
        <w:t>με</w:t>
      </w:r>
      <w:r w:rsidRPr="00303D25">
        <w:rPr>
          <w:rFonts w:ascii="Arial" w:hAnsi="Arial" w:cs="Arial"/>
          <w:sz w:val="24"/>
          <w:szCs w:val="24"/>
        </w:rPr>
        <w:t xml:space="preserve"> την οριστικοποίηση του πίνακα των </w:t>
      </w:r>
      <w:proofErr w:type="spellStart"/>
      <w:r w:rsidRPr="00303D25">
        <w:rPr>
          <w:rFonts w:ascii="Arial" w:hAnsi="Arial" w:cs="Arial"/>
          <w:sz w:val="24"/>
          <w:szCs w:val="24"/>
        </w:rPr>
        <w:t>συνδικαιούχων</w:t>
      </w:r>
      <w:proofErr w:type="spellEnd"/>
      <w:r w:rsidRPr="00303D25">
        <w:rPr>
          <w:rFonts w:ascii="Arial" w:hAnsi="Arial" w:cs="Arial"/>
          <w:sz w:val="24"/>
          <w:szCs w:val="24"/>
        </w:rPr>
        <w:t xml:space="preserve"> εισοδήματος από την αντίστοιχη επιλογή.</w:t>
      </w:r>
    </w:p>
    <w:p w:rsidR="00B236CA" w:rsidRPr="00303D25" w:rsidRDefault="00B236CA" w:rsidP="006B76DF">
      <w:pPr>
        <w:spacing w:line="360" w:lineRule="auto"/>
        <w:ind w:right="-1" w:firstLine="567"/>
        <w:contextualSpacing/>
        <w:jc w:val="both"/>
        <w:rPr>
          <w:rFonts w:ascii="Arial" w:hAnsi="Arial" w:cs="Arial"/>
          <w:sz w:val="24"/>
          <w:szCs w:val="24"/>
        </w:rPr>
      </w:pPr>
    </w:p>
    <w:p w:rsidR="0017641A" w:rsidRPr="006B76DF" w:rsidRDefault="0017641A" w:rsidP="00CC184A">
      <w:pPr>
        <w:pStyle w:val="1"/>
        <w:numPr>
          <w:ilvl w:val="0"/>
          <w:numId w:val="11"/>
        </w:numPr>
        <w:spacing w:before="0" w:after="0" w:line="360" w:lineRule="auto"/>
        <w:ind w:left="357" w:hanging="357"/>
        <w:jc w:val="both"/>
        <w:rPr>
          <w:rFonts w:ascii="Arial" w:hAnsi="Arial" w:cs="Arial"/>
          <w:i/>
          <w:sz w:val="24"/>
          <w:szCs w:val="24"/>
        </w:rPr>
      </w:pPr>
      <w:bookmarkStart w:id="29" w:name="_Toc11054593"/>
      <w:r w:rsidRPr="006B76DF">
        <w:rPr>
          <w:rFonts w:ascii="Arial" w:hAnsi="Arial" w:cs="Arial"/>
          <w:i/>
          <w:sz w:val="24"/>
          <w:szCs w:val="24"/>
        </w:rPr>
        <w:t xml:space="preserve">Τι γίνεται εάν ένας </w:t>
      </w:r>
      <w:r w:rsidR="00F86982" w:rsidRPr="006B76DF">
        <w:rPr>
          <w:rFonts w:ascii="Arial" w:hAnsi="Arial" w:cs="Arial"/>
          <w:i/>
          <w:sz w:val="24"/>
          <w:szCs w:val="24"/>
        </w:rPr>
        <w:t>«</w:t>
      </w:r>
      <w:r w:rsidRPr="006B76DF">
        <w:rPr>
          <w:rFonts w:ascii="Arial" w:hAnsi="Arial" w:cs="Arial"/>
          <w:i/>
          <w:sz w:val="24"/>
          <w:szCs w:val="24"/>
        </w:rPr>
        <w:t>Διαχειριστής Ακινήτου</w:t>
      </w:r>
      <w:r w:rsidR="00F86982" w:rsidRPr="006B76DF">
        <w:rPr>
          <w:rFonts w:ascii="Arial" w:hAnsi="Arial" w:cs="Arial"/>
          <w:i/>
          <w:sz w:val="24"/>
          <w:szCs w:val="24"/>
        </w:rPr>
        <w:t>»</w:t>
      </w:r>
      <w:r w:rsidRPr="006B76DF">
        <w:rPr>
          <w:rFonts w:ascii="Arial" w:hAnsi="Arial" w:cs="Arial"/>
          <w:i/>
          <w:sz w:val="24"/>
          <w:szCs w:val="24"/>
        </w:rPr>
        <w:t xml:space="preserve"> δεν οριστικοποιήσει το </w:t>
      </w:r>
      <w:r w:rsidR="00F86982" w:rsidRPr="006B76DF">
        <w:rPr>
          <w:rFonts w:ascii="Arial" w:hAnsi="Arial" w:cs="Arial"/>
          <w:i/>
          <w:sz w:val="24"/>
          <w:szCs w:val="24"/>
        </w:rPr>
        <w:t>«</w:t>
      </w:r>
      <w:r w:rsidRPr="006B76DF">
        <w:rPr>
          <w:rFonts w:ascii="Arial" w:hAnsi="Arial" w:cs="Arial"/>
          <w:i/>
          <w:sz w:val="24"/>
          <w:szCs w:val="24"/>
        </w:rPr>
        <w:t>Μητρώο Ακινήτων Βραχυχρόνιας Διαμονής</w:t>
      </w:r>
      <w:r w:rsidR="00F86982" w:rsidRPr="006B76DF">
        <w:rPr>
          <w:rFonts w:ascii="Arial" w:hAnsi="Arial" w:cs="Arial"/>
          <w:i/>
          <w:sz w:val="24"/>
          <w:szCs w:val="24"/>
        </w:rPr>
        <w:t>»</w:t>
      </w:r>
      <w:r w:rsidRPr="006B76DF">
        <w:rPr>
          <w:rFonts w:ascii="Arial" w:hAnsi="Arial" w:cs="Arial"/>
          <w:i/>
          <w:sz w:val="24"/>
          <w:szCs w:val="24"/>
        </w:rPr>
        <w:t>;</w:t>
      </w:r>
      <w:bookmarkEnd w:id="29"/>
    </w:p>
    <w:p w:rsidR="0017641A" w:rsidRPr="00B92631" w:rsidRDefault="0017641A" w:rsidP="006B76DF">
      <w:pPr>
        <w:spacing w:line="360" w:lineRule="auto"/>
        <w:ind w:right="-1" w:firstLine="567"/>
        <w:contextualSpacing/>
        <w:jc w:val="both"/>
        <w:rPr>
          <w:rFonts w:ascii="Arial" w:hAnsi="Arial" w:cs="Arial"/>
          <w:sz w:val="24"/>
          <w:szCs w:val="24"/>
        </w:rPr>
      </w:pPr>
      <w:r w:rsidRPr="00303D25">
        <w:rPr>
          <w:rFonts w:ascii="Arial" w:hAnsi="Arial" w:cs="Arial"/>
          <w:sz w:val="24"/>
          <w:szCs w:val="24"/>
        </w:rPr>
        <w:t>Στην περίπτωση μη οριστικοποίησης</w:t>
      </w:r>
      <w:r w:rsidR="002E3638">
        <w:rPr>
          <w:rFonts w:ascii="Arial" w:hAnsi="Arial" w:cs="Arial"/>
          <w:sz w:val="24"/>
          <w:szCs w:val="24"/>
        </w:rPr>
        <w:t xml:space="preserve">, </w:t>
      </w:r>
      <w:r w:rsidRPr="00303D25">
        <w:rPr>
          <w:rFonts w:ascii="Arial" w:hAnsi="Arial" w:cs="Arial"/>
          <w:sz w:val="24"/>
          <w:szCs w:val="24"/>
        </w:rPr>
        <w:t xml:space="preserve">το αργότερο μέχρι την </w:t>
      </w:r>
      <w:r w:rsidR="002E3638" w:rsidRPr="00103272">
        <w:rPr>
          <w:rFonts w:ascii="Arial" w:hAnsi="Arial" w:cs="Arial"/>
          <w:sz w:val="24"/>
          <w:szCs w:val="24"/>
        </w:rPr>
        <w:t>28</w:t>
      </w:r>
      <w:r w:rsidR="002E3638">
        <w:rPr>
          <w:rFonts w:ascii="Arial" w:hAnsi="Arial" w:cs="Arial"/>
          <w:sz w:val="24"/>
          <w:szCs w:val="24"/>
        </w:rPr>
        <w:t>η</w:t>
      </w:r>
      <w:r w:rsidR="00963612" w:rsidRPr="00963612">
        <w:rPr>
          <w:rFonts w:ascii="Arial" w:hAnsi="Arial" w:cs="Arial"/>
          <w:sz w:val="24"/>
          <w:szCs w:val="24"/>
        </w:rPr>
        <w:t xml:space="preserve"> Φεβρουαρίου του έτους </w:t>
      </w:r>
      <w:r w:rsidR="00963612" w:rsidRPr="00B92631">
        <w:rPr>
          <w:rFonts w:ascii="Arial" w:hAnsi="Arial" w:cs="Arial"/>
          <w:sz w:val="24"/>
          <w:szCs w:val="24"/>
        </w:rPr>
        <w:t>υποβολής των δηλώσεων φορολογίας εισοδήματος έκαστου φορολογικού έτους</w:t>
      </w:r>
      <w:r w:rsidRPr="00B92631">
        <w:rPr>
          <w:rFonts w:ascii="Arial" w:hAnsi="Arial" w:cs="Arial"/>
          <w:sz w:val="24"/>
          <w:szCs w:val="24"/>
        </w:rPr>
        <w:t>, τα δεδομένα</w:t>
      </w:r>
      <w:r w:rsidR="002E3638" w:rsidRPr="00B92631">
        <w:rPr>
          <w:rFonts w:ascii="Arial" w:hAnsi="Arial" w:cs="Arial"/>
          <w:sz w:val="24"/>
          <w:szCs w:val="24"/>
        </w:rPr>
        <w:t>, τα οποία</w:t>
      </w:r>
      <w:r w:rsidRPr="00B92631">
        <w:rPr>
          <w:rFonts w:ascii="Arial" w:hAnsi="Arial" w:cs="Arial"/>
          <w:sz w:val="24"/>
          <w:szCs w:val="24"/>
        </w:rPr>
        <w:t xml:space="preserve"> έχουν καταχωρηθεί στο Μητρώο θεωρούνται οριστικά και ο </w:t>
      </w:r>
      <w:r w:rsidR="00E86880" w:rsidRPr="00B92631">
        <w:rPr>
          <w:rFonts w:ascii="Arial" w:hAnsi="Arial" w:cs="Arial"/>
          <w:sz w:val="24"/>
          <w:szCs w:val="24"/>
        </w:rPr>
        <w:t>«</w:t>
      </w:r>
      <w:r w:rsidRPr="00B92631">
        <w:rPr>
          <w:rFonts w:ascii="Arial" w:hAnsi="Arial" w:cs="Arial"/>
          <w:sz w:val="24"/>
          <w:szCs w:val="24"/>
        </w:rPr>
        <w:t>Διαχειριστής</w:t>
      </w:r>
      <w:r w:rsidR="00E86880" w:rsidRPr="00B92631">
        <w:rPr>
          <w:rFonts w:ascii="Arial" w:hAnsi="Arial" w:cs="Arial"/>
          <w:sz w:val="24"/>
          <w:szCs w:val="24"/>
        </w:rPr>
        <w:t>»</w:t>
      </w:r>
      <w:r w:rsidRPr="00B92631">
        <w:rPr>
          <w:rFonts w:ascii="Arial" w:hAnsi="Arial" w:cs="Arial"/>
          <w:sz w:val="24"/>
          <w:szCs w:val="24"/>
        </w:rPr>
        <w:t xml:space="preserve"> έχει την ευθύνη των δεδομένων</w:t>
      </w:r>
      <w:r w:rsidR="002E3638" w:rsidRPr="00B92631">
        <w:rPr>
          <w:rFonts w:ascii="Arial" w:hAnsi="Arial" w:cs="Arial"/>
          <w:sz w:val="24"/>
          <w:szCs w:val="24"/>
        </w:rPr>
        <w:t>,</w:t>
      </w:r>
      <w:r w:rsidRPr="00B92631">
        <w:rPr>
          <w:rFonts w:ascii="Arial" w:hAnsi="Arial" w:cs="Arial"/>
          <w:sz w:val="24"/>
          <w:szCs w:val="24"/>
        </w:rPr>
        <w:t xml:space="preserve"> που έχουν καταχωρηθεί. Ειδικότερα, αν ο </w:t>
      </w:r>
      <w:r w:rsidR="00E86880" w:rsidRPr="00B92631">
        <w:rPr>
          <w:rFonts w:ascii="Arial" w:hAnsi="Arial" w:cs="Arial"/>
          <w:sz w:val="24"/>
          <w:szCs w:val="24"/>
        </w:rPr>
        <w:t>«</w:t>
      </w:r>
      <w:r w:rsidRPr="00B92631">
        <w:rPr>
          <w:rFonts w:ascii="Arial" w:hAnsi="Arial" w:cs="Arial"/>
          <w:sz w:val="24"/>
          <w:szCs w:val="24"/>
        </w:rPr>
        <w:t>Διαχειριστής Ακινήτου</w:t>
      </w:r>
      <w:r w:rsidR="00E86880" w:rsidRPr="00B92631">
        <w:rPr>
          <w:rFonts w:ascii="Arial" w:hAnsi="Arial" w:cs="Arial"/>
          <w:sz w:val="24"/>
          <w:szCs w:val="24"/>
        </w:rPr>
        <w:t>»</w:t>
      </w:r>
      <w:r w:rsidRPr="00B92631">
        <w:rPr>
          <w:rFonts w:ascii="Arial" w:hAnsi="Arial" w:cs="Arial"/>
          <w:sz w:val="24"/>
          <w:szCs w:val="24"/>
        </w:rPr>
        <w:t xml:space="preserve"> δεν προσδιορίσει το ποσοστό διανομής του εισοδήματος στο 100%, το ποσοστό που υπολείπεται θα φορολογηθεί στο όνομά του</w:t>
      </w:r>
      <w:r w:rsidR="00E8629A" w:rsidRPr="00B92631">
        <w:rPr>
          <w:rFonts w:ascii="Arial" w:hAnsi="Arial" w:cs="Arial"/>
          <w:sz w:val="24"/>
          <w:szCs w:val="24"/>
        </w:rPr>
        <w:t xml:space="preserve"> (</w:t>
      </w:r>
      <w:r w:rsidR="00F367EE" w:rsidRPr="00B92631">
        <w:rPr>
          <w:rFonts w:ascii="Arial" w:hAnsi="Arial" w:cs="Arial"/>
          <w:sz w:val="24"/>
          <w:szCs w:val="24"/>
        </w:rPr>
        <w:t xml:space="preserve">σχετική είναι </w:t>
      </w:r>
      <w:r w:rsidR="00772C01" w:rsidRPr="00B92631">
        <w:rPr>
          <w:rFonts w:ascii="Arial" w:hAnsi="Arial" w:cs="Arial"/>
          <w:sz w:val="24"/>
          <w:szCs w:val="24"/>
        </w:rPr>
        <w:t xml:space="preserve">η προαναφερθείσα </w:t>
      </w:r>
      <w:r w:rsidR="00481EE5" w:rsidRPr="00B92631">
        <w:rPr>
          <w:rFonts w:ascii="Arial" w:hAnsi="Arial" w:cs="Arial"/>
          <w:sz w:val="24"/>
          <w:szCs w:val="24"/>
        </w:rPr>
        <w:t xml:space="preserve">αριθ. </w:t>
      </w:r>
      <w:r w:rsidR="00E8629A" w:rsidRPr="00B92631">
        <w:rPr>
          <w:rFonts w:ascii="Arial" w:hAnsi="Arial" w:cs="Arial"/>
          <w:sz w:val="24"/>
          <w:szCs w:val="24"/>
        </w:rPr>
        <w:t>ΠΟΛ.</w:t>
      </w:r>
      <w:r w:rsidR="00287351" w:rsidRPr="00B92631">
        <w:rPr>
          <w:rFonts w:ascii="Arial" w:hAnsi="Arial" w:cs="Arial"/>
          <w:sz w:val="24"/>
          <w:szCs w:val="24"/>
        </w:rPr>
        <w:t xml:space="preserve"> </w:t>
      </w:r>
      <w:r w:rsidR="00E8629A" w:rsidRPr="00B92631">
        <w:rPr>
          <w:rFonts w:ascii="Arial" w:hAnsi="Arial" w:cs="Arial"/>
          <w:sz w:val="24"/>
          <w:szCs w:val="24"/>
        </w:rPr>
        <w:t>1187/2017 Απόφαση)</w:t>
      </w:r>
      <w:r w:rsidRPr="00B92631">
        <w:rPr>
          <w:rFonts w:ascii="Arial" w:hAnsi="Arial" w:cs="Arial"/>
          <w:sz w:val="24"/>
          <w:szCs w:val="24"/>
        </w:rPr>
        <w:t>.</w:t>
      </w:r>
    </w:p>
    <w:p w:rsidR="00CC184A" w:rsidRPr="00303D25" w:rsidRDefault="00CC184A" w:rsidP="006B76DF">
      <w:pPr>
        <w:spacing w:line="360" w:lineRule="auto"/>
        <w:ind w:right="-1" w:firstLine="567"/>
        <w:contextualSpacing/>
        <w:jc w:val="both"/>
        <w:rPr>
          <w:rFonts w:ascii="Arial" w:hAnsi="Arial" w:cs="Arial"/>
          <w:sz w:val="24"/>
          <w:szCs w:val="24"/>
        </w:rPr>
      </w:pPr>
    </w:p>
    <w:p w:rsidR="0017641A" w:rsidRPr="006B76DF" w:rsidRDefault="0017641A" w:rsidP="00CC184A">
      <w:pPr>
        <w:pStyle w:val="1"/>
        <w:numPr>
          <w:ilvl w:val="0"/>
          <w:numId w:val="11"/>
        </w:numPr>
        <w:spacing w:before="0" w:after="0" w:line="360" w:lineRule="auto"/>
        <w:ind w:left="357" w:hanging="357"/>
        <w:jc w:val="both"/>
        <w:rPr>
          <w:rFonts w:ascii="Arial" w:hAnsi="Arial" w:cs="Arial"/>
          <w:i/>
          <w:sz w:val="24"/>
          <w:szCs w:val="24"/>
        </w:rPr>
      </w:pPr>
      <w:bookmarkStart w:id="30" w:name="_Toc11054594"/>
      <w:r w:rsidRPr="006B76DF">
        <w:rPr>
          <w:rFonts w:ascii="Arial" w:hAnsi="Arial" w:cs="Arial"/>
          <w:i/>
          <w:sz w:val="24"/>
          <w:szCs w:val="24"/>
        </w:rPr>
        <w:lastRenderedPageBreak/>
        <w:t xml:space="preserve">Τι γίνεται εάν ένας </w:t>
      </w:r>
      <w:r w:rsidR="00BB2D51" w:rsidRPr="006B76DF">
        <w:rPr>
          <w:rFonts w:ascii="Arial" w:hAnsi="Arial" w:cs="Arial"/>
          <w:i/>
          <w:sz w:val="24"/>
          <w:szCs w:val="24"/>
        </w:rPr>
        <w:t>«</w:t>
      </w:r>
      <w:r w:rsidRPr="006B76DF">
        <w:rPr>
          <w:rFonts w:ascii="Arial" w:hAnsi="Arial" w:cs="Arial"/>
          <w:i/>
          <w:sz w:val="24"/>
          <w:szCs w:val="24"/>
        </w:rPr>
        <w:t>Διαχειριστής Ακινήτου</w:t>
      </w:r>
      <w:r w:rsidR="00BB2D51" w:rsidRPr="006B76DF">
        <w:rPr>
          <w:rFonts w:ascii="Arial" w:hAnsi="Arial" w:cs="Arial"/>
          <w:i/>
          <w:sz w:val="24"/>
          <w:szCs w:val="24"/>
        </w:rPr>
        <w:t>»</w:t>
      </w:r>
      <w:r w:rsidRPr="006B76DF">
        <w:rPr>
          <w:rFonts w:ascii="Arial" w:hAnsi="Arial" w:cs="Arial"/>
          <w:i/>
          <w:sz w:val="24"/>
          <w:szCs w:val="24"/>
        </w:rPr>
        <w:t xml:space="preserve"> δε</w:t>
      </w:r>
      <w:r w:rsidR="00BB2D51" w:rsidRPr="006B76DF">
        <w:rPr>
          <w:rFonts w:ascii="Arial" w:hAnsi="Arial" w:cs="Arial"/>
          <w:i/>
          <w:sz w:val="24"/>
          <w:szCs w:val="24"/>
        </w:rPr>
        <w:t>ν</w:t>
      </w:r>
      <w:r w:rsidRPr="006B76DF">
        <w:rPr>
          <w:rFonts w:ascii="Arial" w:hAnsi="Arial" w:cs="Arial"/>
          <w:i/>
          <w:sz w:val="24"/>
          <w:szCs w:val="24"/>
        </w:rPr>
        <w:t xml:space="preserve"> μπορεί να καταχωρήσει στο </w:t>
      </w:r>
      <w:r w:rsidR="00BB2D51" w:rsidRPr="006B76DF">
        <w:rPr>
          <w:rFonts w:ascii="Arial" w:hAnsi="Arial" w:cs="Arial"/>
          <w:i/>
          <w:sz w:val="24"/>
          <w:szCs w:val="24"/>
        </w:rPr>
        <w:t>«</w:t>
      </w:r>
      <w:r w:rsidRPr="006B76DF">
        <w:rPr>
          <w:rFonts w:ascii="Arial" w:hAnsi="Arial" w:cs="Arial"/>
          <w:i/>
          <w:sz w:val="24"/>
          <w:szCs w:val="24"/>
        </w:rPr>
        <w:t>Μητρώο Ακινήτων</w:t>
      </w:r>
      <w:r w:rsidR="00BB2D51" w:rsidRPr="006B76DF">
        <w:rPr>
          <w:rFonts w:ascii="Arial" w:hAnsi="Arial" w:cs="Arial"/>
          <w:i/>
          <w:sz w:val="24"/>
          <w:szCs w:val="24"/>
        </w:rPr>
        <w:t xml:space="preserve"> Βραχυχρόνιας Διαμονής»</w:t>
      </w:r>
      <w:r w:rsidRPr="006B76DF">
        <w:rPr>
          <w:rFonts w:ascii="Arial" w:hAnsi="Arial" w:cs="Arial"/>
          <w:i/>
          <w:sz w:val="24"/>
          <w:szCs w:val="24"/>
        </w:rPr>
        <w:t xml:space="preserve"> όλους τους Δικαιούχους Εισοδήματος</w:t>
      </w:r>
      <w:r w:rsidR="00D91726">
        <w:rPr>
          <w:rFonts w:ascii="Arial" w:hAnsi="Arial" w:cs="Arial"/>
          <w:i/>
          <w:sz w:val="24"/>
          <w:szCs w:val="24"/>
        </w:rPr>
        <w:t>,</w:t>
      </w:r>
      <w:r w:rsidRPr="006B76DF">
        <w:rPr>
          <w:rFonts w:ascii="Arial" w:hAnsi="Arial" w:cs="Arial"/>
          <w:i/>
          <w:sz w:val="24"/>
          <w:szCs w:val="24"/>
        </w:rPr>
        <w:t xml:space="preserve"> διότι υπάρχουν άγνωστοι ιδιοκτήτες;</w:t>
      </w:r>
      <w:bookmarkEnd w:id="30"/>
    </w:p>
    <w:p w:rsidR="0017641A" w:rsidRDefault="0017641A" w:rsidP="006B76DF">
      <w:pPr>
        <w:spacing w:line="360" w:lineRule="auto"/>
        <w:ind w:right="-1" w:firstLine="567"/>
        <w:contextualSpacing/>
        <w:jc w:val="both"/>
        <w:rPr>
          <w:rFonts w:ascii="Arial" w:hAnsi="Arial" w:cs="Arial"/>
          <w:sz w:val="24"/>
          <w:szCs w:val="24"/>
        </w:rPr>
      </w:pPr>
      <w:r w:rsidRPr="00303D25">
        <w:rPr>
          <w:rFonts w:ascii="Arial" w:hAnsi="Arial" w:cs="Arial"/>
          <w:sz w:val="24"/>
          <w:szCs w:val="24"/>
        </w:rPr>
        <w:t>Στην περίπτωση αυτή</w:t>
      </w:r>
      <w:r w:rsidR="00481EE5">
        <w:rPr>
          <w:rFonts w:ascii="Arial" w:hAnsi="Arial" w:cs="Arial"/>
          <w:sz w:val="24"/>
          <w:szCs w:val="24"/>
        </w:rPr>
        <w:t>,</w:t>
      </w:r>
      <w:r w:rsidRPr="00303D25">
        <w:rPr>
          <w:rFonts w:ascii="Arial" w:hAnsi="Arial" w:cs="Arial"/>
          <w:sz w:val="24"/>
          <w:szCs w:val="24"/>
        </w:rPr>
        <w:t xml:space="preserve"> ο </w:t>
      </w:r>
      <w:r w:rsidR="00BB2D51">
        <w:rPr>
          <w:rFonts w:ascii="Arial" w:hAnsi="Arial" w:cs="Arial"/>
          <w:sz w:val="24"/>
          <w:szCs w:val="24"/>
        </w:rPr>
        <w:t>«</w:t>
      </w:r>
      <w:r w:rsidRPr="00303D25">
        <w:rPr>
          <w:rFonts w:ascii="Arial" w:hAnsi="Arial" w:cs="Arial"/>
          <w:sz w:val="24"/>
          <w:szCs w:val="24"/>
        </w:rPr>
        <w:t>Διαχειριστής</w:t>
      </w:r>
      <w:r w:rsidR="00BB2D51">
        <w:rPr>
          <w:rFonts w:ascii="Arial" w:hAnsi="Arial" w:cs="Arial"/>
          <w:sz w:val="24"/>
          <w:szCs w:val="24"/>
        </w:rPr>
        <w:t>»</w:t>
      </w:r>
      <w:r w:rsidR="00481EE5">
        <w:rPr>
          <w:rFonts w:ascii="Arial" w:hAnsi="Arial" w:cs="Arial"/>
          <w:sz w:val="24"/>
          <w:szCs w:val="24"/>
        </w:rPr>
        <w:t>,</w:t>
      </w:r>
      <w:r w:rsidRPr="00303D25">
        <w:rPr>
          <w:rFonts w:ascii="Arial" w:hAnsi="Arial" w:cs="Arial"/>
          <w:sz w:val="24"/>
          <w:szCs w:val="24"/>
        </w:rPr>
        <w:t xml:space="preserve"> έως την οριστικοποίηση του Μητρώου</w:t>
      </w:r>
      <w:r w:rsidR="00481EE5">
        <w:rPr>
          <w:rFonts w:ascii="Arial" w:hAnsi="Arial" w:cs="Arial"/>
          <w:sz w:val="24"/>
          <w:szCs w:val="24"/>
        </w:rPr>
        <w:t>,</w:t>
      </w:r>
      <w:r w:rsidRPr="00303D25">
        <w:rPr>
          <w:rFonts w:ascii="Arial" w:hAnsi="Arial" w:cs="Arial"/>
          <w:sz w:val="24"/>
          <w:szCs w:val="24"/>
        </w:rPr>
        <w:t xml:space="preserve"> είναι υποχρεωμένος να επιλέξει, για το ποσοστό ιδιοκτησίας που αντιστοιχεί σε αγνώστους, την ιδιότητα «Άγνωστοι Ιδιοκτήτες με </w:t>
      </w:r>
      <w:r w:rsidRPr="00F367EE">
        <w:rPr>
          <w:rFonts w:ascii="Arial" w:hAnsi="Arial" w:cs="Arial"/>
          <w:sz w:val="24"/>
          <w:szCs w:val="24"/>
        </w:rPr>
        <w:t>Τ</w:t>
      </w:r>
      <w:r w:rsidR="00F367EE" w:rsidRPr="00F367EE">
        <w:rPr>
          <w:rFonts w:ascii="Arial" w:hAnsi="Arial" w:cs="Arial"/>
          <w:sz w:val="24"/>
          <w:szCs w:val="24"/>
        </w:rPr>
        <w:t>Π</w:t>
      </w:r>
      <w:r w:rsidR="00481EE5" w:rsidRPr="00F367EE">
        <w:rPr>
          <w:rFonts w:ascii="Arial" w:hAnsi="Arial" w:cs="Arial"/>
          <w:sz w:val="24"/>
          <w:szCs w:val="24"/>
        </w:rPr>
        <w:t>Δ</w:t>
      </w:r>
      <w:r w:rsidRPr="00303D25">
        <w:rPr>
          <w:rFonts w:ascii="Arial" w:hAnsi="Arial" w:cs="Arial"/>
          <w:sz w:val="24"/>
          <w:szCs w:val="24"/>
        </w:rPr>
        <w:t xml:space="preserve">», </w:t>
      </w:r>
      <w:r w:rsidR="00772C01">
        <w:rPr>
          <w:rFonts w:ascii="Arial" w:hAnsi="Arial" w:cs="Arial"/>
          <w:sz w:val="24"/>
          <w:szCs w:val="24"/>
        </w:rPr>
        <w:t>καταχ</w:t>
      </w:r>
      <w:r w:rsidR="00A411A2" w:rsidRPr="00A411A2">
        <w:rPr>
          <w:rFonts w:ascii="Arial" w:hAnsi="Arial" w:cs="Arial"/>
          <w:sz w:val="24"/>
          <w:szCs w:val="24"/>
        </w:rPr>
        <w:t>ωρώντας</w:t>
      </w:r>
      <w:r w:rsidRPr="00303D25">
        <w:rPr>
          <w:rFonts w:ascii="Arial" w:hAnsi="Arial" w:cs="Arial"/>
          <w:sz w:val="24"/>
          <w:szCs w:val="24"/>
        </w:rPr>
        <w:t xml:space="preserve"> το ποσοστ</w:t>
      </w:r>
      <w:r w:rsidR="00A411A2" w:rsidRPr="00A411A2">
        <w:rPr>
          <w:rFonts w:ascii="Arial" w:hAnsi="Arial" w:cs="Arial"/>
          <w:sz w:val="24"/>
          <w:szCs w:val="24"/>
        </w:rPr>
        <w:t>ό</w:t>
      </w:r>
      <w:r w:rsidRPr="00A411A2">
        <w:rPr>
          <w:rFonts w:ascii="Arial" w:hAnsi="Arial" w:cs="Arial"/>
          <w:sz w:val="24"/>
          <w:szCs w:val="24"/>
        </w:rPr>
        <w:t xml:space="preserve"> </w:t>
      </w:r>
      <w:r w:rsidRPr="00303D25">
        <w:rPr>
          <w:rFonts w:ascii="Arial" w:hAnsi="Arial" w:cs="Arial"/>
          <w:sz w:val="24"/>
          <w:szCs w:val="24"/>
        </w:rPr>
        <w:t>εισοδήματος που τους αναλογεί</w:t>
      </w:r>
      <w:r w:rsidR="00481EE5">
        <w:rPr>
          <w:rFonts w:ascii="Arial" w:hAnsi="Arial" w:cs="Arial"/>
          <w:sz w:val="24"/>
          <w:szCs w:val="24"/>
        </w:rPr>
        <w:t>,</w:t>
      </w:r>
      <w:r w:rsidRPr="00303D25">
        <w:rPr>
          <w:rFonts w:ascii="Arial" w:hAnsi="Arial" w:cs="Arial"/>
          <w:sz w:val="24"/>
          <w:szCs w:val="24"/>
        </w:rPr>
        <w:t xml:space="preserve"> για έκαστο έτος. Στη συνέχεια</w:t>
      </w:r>
      <w:r w:rsidR="009969EA">
        <w:rPr>
          <w:rFonts w:ascii="Arial" w:hAnsi="Arial" w:cs="Arial"/>
          <w:sz w:val="24"/>
          <w:szCs w:val="24"/>
        </w:rPr>
        <w:t>,</w:t>
      </w:r>
      <w:r w:rsidRPr="00303D25">
        <w:rPr>
          <w:rFonts w:ascii="Arial" w:hAnsi="Arial" w:cs="Arial"/>
          <w:sz w:val="24"/>
          <w:szCs w:val="24"/>
        </w:rPr>
        <w:t xml:space="preserve"> έχει την υποχρέωση </w:t>
      </w:r>
      <w:r w:rsidRPr="00B92631">
        <w:rPr>
          <w:rFonts w:ascii="Arial" w:hAnsi="Arial" w:cs="Arial"/>
          <w:sz w:val="24"/>
          <w:szCs w:val="24"/>
        </w:rPr>
        <w:t>και πριν</w:t>
      </w:r>
      <w:r w:rsidR="00481EE5" w:rsidRPr="00B92631">
        <w:rPr>
          <w:rFonts w:ascii="Arial" w:hAnsi="Arial" w:cs="Arial"/>
          <w:sz w:val="24"/>
          <w:szCs w:val="24"/>
        </w:rPr>
        <w:t xml:space="preserve"> από</w:t>
      </w:r>
      <w:r w:rsidRPr="00B92631">
        <w:rPr>
          <w:rFonts w:ascii="Arial" w:hAnsi="Arial" w:cs="Arial"/>
          <w:sz w:val="24"/>
          <w:szCs w:val="24"/>
        </w:rPr>
        <w:t xml:space="preserve"> την</w:t>
      </w:r>
      <w:r w:rsidRPr="00303D25">
        <w:rPr>
          <w:rFonts w:ascii="Arial" w:hAnsi="Arial" w:cs="Arial"/>
          <w:sz w:val="24"/>
          <w:szCs w:val="24"/>
        </w:rPr>
        <w:t xml:space="preserve"> οριστικοποίηση του Μητρώου, να καταθέσει το ποσό που αναλογεί στο </w:t>
      </w:r>
      <w:r w:rsidRPr="00772C01">
        <w:rPr>
          <w:rFonts w:ascii="Arial" w:hAnsi="Arial" w:cs="Arial"/>
          <w:sz w:val="24"/>
          <w:szCs w:val="24"/>
        </w:rPr>
        <w:t>Ταμείο Παρακαταθηκών και Δανείων (Τ.Π.Δ.)</w:t>
      </w:r>
      <w:r w:rsidRPr="00303D25">
        <w:rPr>
          <w:rFonts w:ascii="Arial" w:hAnsi="Arial" w:cs="Arial"/>
          <w:sz w:val="24"/>
          <w:szCs w:val="24"/>
        </w:rPr>
        <w:t>, με σχετική μνεία στο γραμμάτιο σύστασης χρηματικής παρακαταθήκης και να αναγράψει τον αριθμό του εν λόγω γραμματίου σε διακριτό πεδίο του Μητρώου</w:t>
      </w:r>
      <w:r w:rsidR="00481EE5">
        <w:rPr>
          <w:rFonts w:ascii="Arial" w:hAnsi="Arial" w:cs="Arial"/>
          <w:sz w:val="24"/>
          <w:szCs w:val="24"/>
        </w:rPr>
        <w:t>,</w:t>
      </w:r>
      <w:r w:rsidRPr="00303D25">
        <w:rPr>
          <w:rFonts w:ascii="Arial" w:hAnsi="Arial" w:cs="Arial"/>
          <w:sz w:val="24"/>
          <w:szCs w:val="24"/>
        </w:rPr>
        <w:t xml:space="preserve"> προκειμένου να ολοκληρωθεί η οριστικοποίηση.</w:t>
      </w:r>
    </w:p>
    <w:p w:rsidR="00E544F5" w:rsidRDefault="00E544F5" w:rsidP="006B76DF">
      <w:pPr>
        <w:spacing w:line="360" w:lineRule="auto"/>
        <w:ind w:right="-1" w:firstLine="567"/>
        <w:contextualSpacing/>
        <w:jc w:val="both"/>
        <w:rPr>
          <w:rFonts w:ascii="Arial" w:hAnsi="Arial" w:cs="Arial"/>
          <w:sz w:val="24"/>
          <w:szCs w:val="24"/>
        </w:rPr>
      </w:pPr>
      <w:r w:rsidRPr="00E544F5">
        <w:rPr>
          <w:rFonts w:ascii="Arial" w:hAnsi="Arial" w:cs="Arial"/>
          <w:sz w:val="24"/>
          <w:szCs w:val="24"/>
        </w:rPr>
        <w:t>Επισημαίνεται ότι</w:t>
      </w:r>
      <w:r w:rsidR="00481EE5">
        <w:rPr>
          <w:rFonts w:ascii="Arial" w:hAnsi="Arial" w:cs="Arial"/>
          <w:sz w:val="24"/>
          <w:szCs w:val="24"/>
        </w:rPr>
        <w:t>,</w:t>
      </w:r>
      <w:r w:rsidRPr="00E544F5">
        <w:rPr>
          <w:rFonts w:ascii="Arial" w:hAnsi="Arial" w:cs="Arial"/>
          <w:sz w:val="24"/>
          <w:szCs w:val="24"/>
        </w:rPr>
        <w:t xml:space="preserve"> σε κάθε περίπτωση ο </w:t>
      </w:r>
      <w:r w:rsidR="00773230">
        <w:rPr>
          <w:rFonts w:ascii="Arial" w:hAnsi="Arial" w:cs="Arial"/>
          <w:sz w:val="24"/>
          <w:szCs w:val="24"/>
        </w:rPr>
        <w:t>«</w:t>
      </w:r>
      <w:r w:rsidRPr="00E544F5">
        <w:rPr>
          <w:rFonts w:ascii="Arial" w:hAnsi="Arial" w:cs="Arial"/>
          <w:sz w:val="24"/>
          <w:szCs w:val="24"/>
        </w:rPr>
        <w:t>Διαχειριστής</w:t>
      </w:r>
      <w:r w:rsidR="00773230">
        <w:rPr>
          <w:rFonts w:ascii="Arial" w:hAnsi="Arial" w:cs="Arial"/>
          <w:sz w:val="24"/>
          <w:szCs w:val="24"/>
        </w:rPr>
        <w:t>»</w:t>
      </w:r>
      <w:r w:rsidRPr="00E544F5">
        <w:rPr>
          <w:rFonts w:ascii="Arial" w:hAnsi="Arial" w:cs="Arial"/>
          <w:sz w:val="24"/>
          <w:szCs w:val="24"/>
        </w:rPr>
        <w:t xml:space="preserve"> είναι υποχρεωμένος να καταχωρήσει όλα τα στοιχεία των γνωστών συνιδιοκτητών, οι οποίοι αποκτούν εισόδημα του άρθρου 39Α του ν.</w:t>
      </w:r>
      <w:r w:rsidR="00287351">
        <w:rPr>
          <w:rFonts w:ascii="Arial" w:hAnsi="Arial" w:cs="Arial"/>
          <w:sz w:val="24"/>
          <w:szCs w:val="24"/>
        </w:rPr>
        <w:t xml:space="preserve"> </w:t>
      </w:r>
      <w:r w:rsidRPr="00E544F5">
        <w:rPr>
          <w:rFonts w:ascii="Arial" w:hAnsi="Arial" w:cs="Arial"/>
          <w:sz w:val="24"/>
          <w:szCs w:val="24"/>
        </w:rPr>
        <w:t>4172/2013.</w:t>
      </w:r>
    </w:p>
    <w:p w:rsidR="000A137C" w:rsidRDefault="000A137C" w:rsidP="006B76DF">
      <w:pPr>
        <w:spacing w:line="360" w:lineRule="auto"/>
        <w:ind w:right="-1" w:firstLine="567"/>
        <w:contextualSpacing/>
        <w:jc w:val="both"/>
        <w:rPr>
          <w:rFonts w:ascii="Arial" w:hAnsi="Arial" w:cs="Arial"/>
          <w:sz w:val="24"/>
          <w:szCs w:val="24"/>
        </w:rPr>
      </w:pPr>
    </w:p>
    <w:p w:rsidR="000A137C" w:rsidRDefault="00A522D4" w:rsidP="000A137C">
      <w:pPr>
        <w:spacing w:line="360" w:lineRule="auto"/>
        <w:ind w:right="-1" w:firstLine="567"/>
        <w:contextualSpacing/>
        <w:jc w:val="center"/>
        <w:rPr>
          <w:rFonts w:ascii="Arial" w:hAnsi="Arial" w:cs="Arial"/>
          <w:noProof/>
          <w:sz w:val="24"/>
          <w:szCs w:val="24"/>
        </w:rPr>
      </w:pPr>
      <w:r>
        <w:rPr>
          <w:rFonts w:ascii="Arial" w:hAnsi="Arial" w:cs="Arial"/>
          <w:noProof/>
          <w:sz w:val="24"/>
          <w:szCs w:val="24"/>
        </w:rPr>
        <w:drawing>
          <wp:inline distT="0" distB="0" distL="0" distR="0">
            <wp:extent cx="2472417" cy="1752600"/>
            <wp:effectExtent l="19050" t="0" r="4083" b="0"/>
            <wp:docPr id="11" name="Εικόνα 39" descr="https://uppler.com/images/02e3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 descr="https://uppler.com/images/02e3430.png"/>
                    <pic:cNvPicPr>
                      <a:picLocks noChangeAspect="1" noChangeArrowheads="1"/>
                    </pic:cNvPicPr>
                  </pic:nvPicPr>
                  <pic:blipFill>
                    <a:blip r:embed="rId19" cstate="print"/>
                    <a:srcRect/>
                    <a:stretch>
                      <a:fillRect/>
                    </a:stretch>
                  </pic:blipFill>
                  <pic:spPr bwMode="auto">
                    <a:xfrm>
                      <a:off x="0" y="0"/>
                      <a:ext cx="2472417" cy="1752600"/>
                    </a:xfrm>
                    <a:prstGeom prst="rect">
                      <a:avLst/>
                    </a:prstGeom>
                    <a:noFill/>
                    <a:ln w="9525">
                      <a:noFill/>
                      <a:miter lim="800000"/>
                      <a:headEnd/>
                      <a:tailEnd/>
                    </a:ln>
                  </pic:spPr>
                </pic:pic>
              </a:graphicData>
            </a:graphic>
          </wp:inline>
        </w:drawing>
      </w:r>
    </w:p>
    <w:p w:rsidR="00CC184A" w:rsidRPr="00E544F5" w:rsidRDefault="00CC184A" w:rsidP="000A137C">
      <w:pPr>
        <w:spacing w:line="360" w:lineRule="auto"/>
        <w:ind w:right="-1" w:firstLine="567"/>
        <w:contextualSpacing/>
        <w:jc w:val="center"/>
        <w:rPr>
          <w:rFonts w:ascii="Arial" w:hAnsi="Arial" w:cs="Arial"/>
          <w:sz w:val="24"/>
          <w:szCs w:val="24"/>
        </w:rPr>
      </w:pPr>
    </w:p>
    <w:p w:rsidR="0017641A" w:rsidRPr="006B76DF" w:rsidRDefault="0017641A" w:rsidP="00CC184A">
      <w:pPr>
        <w:pStyle w:val="1"/>
        <w:numPr>
          <w:ilvl w:val="0"/>
          <w:numId w:val="11"/>
        </w:numPr>
        <w:spacing w:before="0" w:after="0" w:line="360" w:lineRule="auto"/>
        <w:ind w:left="357" w:hanging="357"/>
        <w:jc w:val="both"/>
        <w:rPr>
          <w:rFonts w:ascii="Arial" w:hAnsi="Arial" w:cs="Arial"/>
          <w:i/>
          <w:sz w:val="24"/>
          <w:szCs w:val="24"/>
        </w:rPr>
      </w:pPr>
      <w:bookmarkStart w:id="31" w:name="_Toc11054595"/>
      <w:r w:rsidRPr="006B76DF">
        <w:rPr>
          <w:rFonts w:ascii="Arial" w:hAnsi="Arial" w:cs="Arial"/>
          <w:i/>
          <w:sz w:val="24"/>
          <w:szCs w:val="24"/>
        </w:rPr>
        <w:t xml:space="preserve">Οι </w:t>
      </w:r>
      <w:r w:rsidR="00A10455" w:rsidRPr="006B76DF">
        <w:rPr>
          <w:rFonts w:ascii="Arial" w:hAnsi="Arial" w:cs="Arial"/>
          <w:i/>
          <w:sz w:val="24"/>
          <w:szCs w:val="24"/>
        </w:rPr>
        <w:t>«</w:t>
      </w:r>
      <w:r w:rsidRPr="006B76DF">
        <w:rPr>
          <w:rFonts w:ascii="Arial" w:hAnsi="Arial" w:cs="Arial"/>
          <w:i/>
          <w:sz w:val="24"/>
          <w:szCs w:val="24"/>
        </w:rPr>
        <w:t>Διαχειριστές Ακινήτων</w:t>
      </w:r>
      <w:r w:rsidR="00A10455" w:rsidRPr="006B76DF">
        <w:rPr>
          <w:rFonts w:ascii="Arial" w:hAnsi="Arial" w:cs="Arial"/>
          <w:i/>
          <w:sz w:val="24"/>
          <w:szCs w:val="24"/>
        </w:rPr>
        <w:t>»</w:t>
      </w:r>
      <w:r w:rsidRPr="006B76DF">
        <w:rPr>
          <w:rFonts w:ascii="Arial" w:hAnsi="Arial" w:cs="Arial"/>
          <w:i/>
          <w:sz w:val="24"/>
          <w:szCs w:val="24"/>
        </w:rPr>
        <w:t xml:space="preserve"> Τουριστικών Επαύλεων (πρόσωπα της παραγράφου 5 του άρθρου 46 του ν.</w:t>
      </w:r>
      <w:r w:rsidR="00287351">
        <w:rPr>
          <w:rFonts w:ascii="Arial" w:hAnsi="Arial" w:cs="Arial"/>
          <w:i/>
          <w:sz w:val="24"/>
          <w:szCs w:val="24"/>
        </w:rPr>
        <w:t xml:space="preserve"> </w:t>
      </w:r>
      <w:r w:rsidRPr="006B76DF">
        <w:rPr>
          <w:rFonts w:ascii="Arial" w:hAnsi="Arial" w:cs="Arial"/>
          <w:i/>
          <w:sz w:val="24"/>
          <w:szCs w:val="24"/>
        </w:rPr>
        <w:t>4179/2013</w:t>
      </w:r>
      <w:r w:rsidR="00772C01">
        <w:rPr>
          <w:rFonts w:ascii="Arial" w:hAnsi="Arial" w:cs="Arial"/>
          <w:i/>
          <w:sz w:val="24"/>
          <w:szCs w:val="24"/>
        </w:rPr>
        <w:t xml:space="preserve"> - </w:t>
      </w:r>
      <w:r w:rsidR="00481EE5">
        <w:rPr>
          <w:rFonts w:ascii="Arial" w:hAnsi="Arial" w:cs="Arial"/>
          <w:i/>
          <w:sz w:val="24"/>
          <w:szCs w:val="24"/>
        </w:rPr>
        <w:t>Α’ 175</w:t>
      </w:r>
      <w:r w:rsidR="00D91726">
        <w:rPr>
          <w:rFonts w:ascii="Arial" w:hAnsi="Arial" w:cs="Arial"/>
          <w:i/>
          <w:sz w:val="24"/>
          <w:szCs w:val="24"/>
        </w:rPr>
        <w:t>,</w:t>
      </w:r>
      <w:r w:rsidRPr="006B76DF">
        <w:rPr>
          <w:rFonts w:ascii="Arial" w:hAnsi="Arial" w:cs="Arial"/>
          <w:i/>
          <w:sz w:val="24"/>
          <w:szCs w:val="24"/>
        </w:rPr>
        <w:t xml:space="preserve"> που διαθέτουν Ε.Σ.Λ.), πρέπει να προβαίνουν στη διαδικασία οριστικοποίησης του </w:t>
      </w:r>
      <w:r w:rsidR="005F0B7E" w:rsidRPr="006B76DF">
        <w:rPr>
          <w:rFonts w:ascii="Arial" w:hAnsi="Arial" w:cs="Arial"/>
          <w:i/>
          <w:sz w:val="24"/>
          <w:szCs w:val="24"/>
        </w:rPr>
        <w:t>«</w:t>
      </w:r>
      <w:r w:rsidRPr="006B76DF">
        <w:rPr>
          <w:rFonts w:ascii="Arial" w:hAnsi="Arial" w:cs="Arial"/>
          <w:i/>
          <w:sz w:val="24"/>
          <w:szCs w:val="24"/>
        </w:rPr>
        <w:t>Μητρώου Ακινήτων</w:t>
      </w:r>
      <w:r w:rsidR="00A10455" w:rsidRPr="006B76DF">
        <w:rPr>
          <w:rFonts w:ascii="Arial" w:hAnsi="Arial" w:cs="Arial"/>
          <w:i/>
          <w:sz w:val="24"/>
          <w:szCs w:val="24"/>
        </w:rPr>
        <w:t xml:space="preserve"> Βραχυχρόνιας Διαμονής»</w:t>
      </w:r>
      <w:r w:rsidRPr="006B76DF">
        <w:rPr>
          <w:rFonts w:ascii="Arial" w:hAnsi="Arial" w:cs="Arial"/>
          <w:i/>
          <w:sz w:val="24"/>
          <w:szCs w:val="24"/>
        </w:rPr>
        <w:t>;</w:t>
      </w:r>
      <w:bookmarkEnd w:id="31"/>
    </w:p>
    <w:p w:rsidR="00374ACE" w:rsidRDefault="0017641A" w:rsidP="006B76DF">
      <w:pPr>
        <w:spacing w:line="360" w:lineRule="auto"/>
        <w:ind w:right="-1" w:firstLine="567"/>
        <w:contextualSpacing/>
        <w:jc w:val="both"/>
        <w:rPr>
          <w:rFonts w:ascii="Arial" w:hAnsi="Arial" w:cs="Arial"/>
          <w:sz w:val="24"/>
          <w:szCs w:val="24"/>
        </w:rPr>
      </w:pPr>
      <w:r w:rsidRPr="00303D25">
        <w:rPr>
          <w:rFonts w:ascii="Arial" w:hAnsi="Arial" w:cs="Arial"/>
          <w:sz w:val="24"/>
          <w:szCs w:val="24"/>
        </w:rPr>
        <w:t xml:space="preserve">Ναι, η οριστικοποίηση είναι υποχρεωτική </w:t>
      </w:r>
      <w:r w:rsidR="00374ACE" w:rsidRPr="00374ACE">
        <w:rPr>
          <w:rFonts w:ascii="Arial" w:hAnsi="Arial" w:cs="Arial"/>
          <w:sz w:val="24"/>
          <w:szCs w:val="24"/>
        </w:rPr>
        <w:t xml:space="preserve">μέχρι την </w:t>
      </w:r>
      <w:r w:rsidR="00D91726" w:rsidRPr="00103272">
        <w:rPr>
          <w:rFonts w:ascii="Arial" w:hAnsi="Arial" w:cs="Arial"/>
          <w:sz w:val="24"/>
          <w:szCs w:val="24"/>
        </w:rPr>
        <w:t>28</w:t>
      </w:r>
      <w:r w:rsidR="00D91726">
        <w:rPr>
          <w:rFonts w:ascii="Arial" w:hAnsi="Arial" w:cs="Arial"/>
          <w:sz w:val="24"/>
          <w:szCs w:val="24"/>
        </w:rPr>
        <w:t>η</w:t>
      </w:r>
      <w:r w:rsidR="00374ACE" w:rsidRPr="00374ACE">
        <w:rPr>
          <w:rFonts w:ascii="Arial" w:hAnsi="Arial" w:cs="Arial"/>
          <w:sz w:val="24"/>
          <w:szCs w:val="24"/>
          <w:vertAlign w:val="superscript"/>
        </w:rPr>
        <w:t xml:space="preserve"> </w:t>
      </w:r>
      <w:r w:rsidR="00374ACE" w:rsidRPr="00374ACE">
        <w:rPr>
          <w:rFonts w:ascii="Arial" w:hAnsi="Arial" w:cs="Arial"/>
          <w:sz w:val="24"/>
          <w:szCs w:val="24"/>
        </w:rPr>
        <w:t>Φεβρουαρίου του έτους υποβολής των δηλώσεων φορολογίας εισοδήματος έκαστου φορολογικού έτους</w:t>
      </w:r>
      <w:r w:rsidR="00374ACE">
        <w:rPr>
          <w:rFonts w:ascii="Arial" w:hAnsi="Arial" w:cs="Arial"/>
          <w:sz w:val="24"/>
          <w:szCs w:val="24"/>
        </w:rPr>
        <w:t>.</w:t>
      </w:r>
    </w:p>
    <w:p w:rsidR="00173020" w:rsidRDefault="00173020" w:rsidP="006B76DF">
      <w:pPr>
        <w:spacing w:line="360" w:lineRule="auto"/>
        <w:ind w:right="-1" w:firstLine="567"/>
        <w:contextualSpacing/>
        <w:jc w:val="both"/>
        <w:rPr>
          <w:rFonts w:ascii="Arial" w:hAnsi="Arial" w:cs="Arial"/>
          <w:sz w:val="24"/>
          <w:szCs w:val="24"/>
        </w:rPr>
      </w:pPr>
    </w:p>
    <w:p w:rsidR="0017641A" w:rsidRPr="006B76DF" w:rsidRDefault="0017641A" w:rsidP="00CC184A">
      <w:pPr>
        <w:pStyle w:val="1"/>
        <w:numPr>
          <w:ilvl w:val="0"/>
          <w:numId w:val="11"/>
        </w:numPr>
        <w:spacing w:before="0" w:after="0" w:line="360" w:lineRule="auto"/>
        <w:ind w:left="357" w:hanging="357"/>
        <w:jc w:val="both"/>
        <w:rPr>
          <w:rFonts w:ascii="Arial" w:hAnsi="Arial" w:cs="Arial"/>
          <w:i/>
          <w:sz w:val="24"/>
          <w:szCs w:val="24"/>
        </w:rPr>
      </w:pPr>
      <w:bookmarkStart w:id="32" w:name="_Toc11054596"/>
      <w:r w:rsidRPr="006B76DF">
        <w:rPr>
          <w:rFonts w:ascii="Arial" w:hAnsi="Arial" w:cs="Arial"/>
          <w:i/>
          <w:sz w:val="24"/>
          <w:szCs w:val="24"/>
        </w:rPr>
        <w:lastRenderedPageBreak/>
        <w:t xml:space="preserve">Ποια είναι η ευθύνη του </w:t>
      </w:r>
      <w:r w:rsidR="00CA4229" w:rsidRPr="006B76DF">
        <w:rPr>
          <w:rFonts w:ascii="Arial" w:hAnsi="Arial" w:cs="Arial"/>
          <w:i/>
          <w:sz w:val="24"/>
          <w:szCs w:val="24"/>
        </w:rPr>
        <w:t>«</w:t>
      </w:r>
      <w:r w:rsidRPr="006B76DF">
        <w:rPr>
          <w:rFonts w:ascii="Arial" w:hAnsi="Arial" w:cs="Arial"/>
          <w:i/>
          <w:sz w:val="24"/>
          <w:szCs w:val="24"/>
        </w:rPr>
        <w:t>Διαχειριστή Ακινήτου</w:t>
      </w:r>
      <w:r w:rsidR="00CA4229" w:rsidRPr="006B76DF">
        <w:rPr>
          <w:rFonts w:ascii="Arial" w:hAnsi="Arial" w:cs="Arial"/>
          <w:i/>
          <w:sz w:val="24"/>
          <w:szCs w:val="24"/>
        </w:rPr>
        <w:t>»</w:t>
      </w:r>
      <w:r w:rsidRPr="006B76DF">
        <w:rPr>
          <w:rFonts w:ascii="Arial" w:hAnsi="Arial" w:cs="Arial"/>
          <w:i/>
          <w:sz w:val="24"/>
          <w:szCs w:val="24"/>
        </w:rPr>
        <w:t xml:space="preserve"> σε σχέση με την ορθότητα και πληρότητα των στοιχείων</w:t>
      </w:r>
      <w:r w:rsidR="00D91726">
        <w:rPr>
          <w:rFonts w:ascii="Arial" w:hAnsi="Arial" w:cs="Arial"/>
          <w:i/>
          <w:sz w:val="24"/>
          <w:szCs w:val="24"/>
        </w:rPr>
        <w:t>,</w:t>
      </w:r>
      <w:r w:rsidRPr="006B76DF">
        <w:rPr>
          <w:rFonts w:ascii="Arial" w:hAnsi="Arial" w:cs="Arial"/>
          <w:i/>
          <w:sz w:val="24"/>
          <w:szCs w:val="24"/>
        </w:rPr>
        <w:t xml:space="preserve"> που καταχωρεί έως και την οριστικοποίηση του Μητρώου για κάθε φορολογικό έτος;</w:t>
      </w:r>
      <w:bookmarkEnd w:id="32"/>
    </w:p>
    <w:p w:rsidR="0017641A" w:rsidRDefault="0017641A" w:rsidP="006B76DF">
      <w:pPr>
        <w:spacing w:line="360" w:lineRule="auto"/>
        <w:ind w:right="-1" w:firstLine="567"/>
        <w:contextualSpacing/>
        <w:jc w:val="both"/>
        <w:rPr>
          <w:rFonts w:ascii="Arial" w:hAnsi="Arial" w:cs="Arial"/>
          <w:sz w:val="24"/>
          <w:szCs w:val="24"/>
        </w:rPr>
      </w:pPr>
      <w:r w:rsidRPr="00303D25">
        <w:rPr>
          <w:rFonts w:ascii="Arial" w:hAnsi="Arial" w:cs="Arial"/>
          <w:sz w:val="24"/>
          <w:szCs w:val="24"/>
        </w:rPr>
        <w:t xml:space="preserve">Τα δεδομένα που καταχωρούνται στο </w:t>
      </w:r>
      <w:r w:rsidR="001C02D3">
        <w:rPr>
          <w:rFonts w:ascii="Arial" w:hAnsi="Arial" w:cs="Arial"/>
          <w:sz w:val="24"/>
          <w:szCs w:val="24"/>
        </w:rPr>
        <w:t>«</w:t>
      </w:r>
      <w:r w:rsidRPr="00303D25">
        <w:rPr>
          <w:rFonts w:ascii="Arial" w:hAnsi="Arial" w:cs="Arial"/>
          <w:sz w:val="24"/>
          <w:szCs w:val="24"/>
        </w:rPr>
        <w:t xml:space="preserve">Μητρώο </w:t>
      </w:r>
      <w:r w:rsidRPr="00B92631">
        <w:rPr>
          <w:rFonts w:ascii="Arial" w:hAnsi="Arial" w:cs="Arial"/>
          <w:sz w:val="24"/>
          <w:szCs w:val="24"/>
        </w:rPr>
        <w:t>Ακινήτων Βραχυχρόνιας Διαμονής</w:t>
      </w:r>
      <w:r w:rsidR="001C02D3" w:rsidRPr="00B92631">
        <w:rPr>
          <w:rFonts w:ascii="Arial" w:hAnsi="Arial" w:cs="Arial"/>
          <w:sz w:val="24"/>
          <w:szCs w:val="24"/>
        </w:rPr>
        <w:t>»</w:t>
      </w:r>
      <w:r w:rsidRPr="00B92631">
        <w:rPr>
          <w:rFonts w:ascii="Arial" w:hAnsi="Arial" w:cs="Arial"/>
          <w:sz w:val="24"/>
          <w:szCs w:val="24"/>
        </w:rPr>
        <w:t xml:space="preserve"> επέχου</w:t>
      </w:r>
      <w:r w:rsidR="001C02D3" w:rsidRPr="00B92631">
        <w:rPr>
          <w:rFonts w:ascii="Arial" w:hAnsi="Arial" w:cs="Arial"/>
          <w:sz w:val="24"/>
          <w:szCs w:val="24"/>
        </w:rPr>
        <w:t>ν θέση υπεύθυνης δήλωσης του άρθρου</w:t>
      </w:r>
      <w:r w:rsidRPr="00B92631">
        <w:rPr>
          <w:rFonts w:ascii="Arial" w:hAnsi="Arial" w:cs="Arial"/>
          <w:sz w:val="24"/>
          <w:szCs w:val="24"/>
        </w:rPr>
        <w:t xml:space="preserve"> 8 </w:t>
      </w:r>
      <w:r w:rsidR="001C02D3" w:rsidRPr="00B92631">
        <w:rPr>
          <w:rFonts w:ascii="Arial" w:hAnsi="Arial" w:cs="Arial"/>
          <w:sz w:val="24"/>
          <w:szCs w:val="24"/>
        </w:rPr>
        <w:t xml:space="preserve">του </w:t>
      </w:r>
      <w:r w:rsidRPr="00B92631">
        <w:rPr>
          <w:rFonts w:ascii="Arial" w:hAnsi="Arial" w:cs="Arial"/>
          <w:sz w:val="24"/>
          <w:szCs w:val="24"/>
        </w:rPr>
        <w:t>ν.</w:t>
      </w:r>
      <w:r w:rsidR="00287351" w:rsidRPr="00B92631">
        <w:rPr>
          <w:rFonts w:ascii="Arial" w:hAnsi="Arial" w:cs="Arial"/>
          <w:sz w:val="24"/>
          <w:szCs w:val="24"/>
        </w:rPr>
        <w:t xml:space="preserve"> </w:t>
      </w:r>
      <w:r w:rsidRPr="00B92631">
        <w:rPr>
          <w:rFonts w:ascii="Arial" w:hAnsi="Arial" w:cs="Arial"/>
          <w:sz w:val="24"/>
          <w:szCs w:val="24"/>
        </w:rPr>
        <w:t>1599/1986</w:t>
      </w:r>
      <w:r w:rsidR="00481EE5" w:rsidRPr="00B92631">
        <w:rPr>
          <w:rFonts w:ascii="Arial" w:hAnsi="Arial" w:cs="Arial"/>
          <w:sz w:val="24"/>
          <w:szCs w:val="24"/>
        </w:rPr>
        <w:t xml:space="preserve"> (Α’ 75)</w:t>
      </w:r>
      <w:r w:rsidRPr="00B92631">
        <w:rPr>
          <w:rFonts w:ascii="Arial" w:hAnsi="Arial" w:cs="Arial"/>
          <w:sz w:val="24"/>
          <w:szCs w:val="24"/>
        </w:rPr>
        <w:t xml:space="preserve">. Σε περίπτωση ελέγχου, ο </w:t>
      </w:r>
      <w:r w:rsidR="0099754C" w:rsidRPr="00B92631">
        <w:rPr>
          <w:rFonts w:ascii="Arial" w:hAnsi="Arial" w:cs="Arial"/>
          <w:sz w:val="24"/>
          <w:szCs w:val="24"/>
        </w:rPr>
        <w:t>«</w:t>
      </w:r>
      <w:r w:rsidRPr="00B92631">
        <w:rPr>
          <w:rFonts w:ascii="Arial" w:hAnsi="Arial" w:cs="Arial"/>
          <w:sz w:val="24"/>
          <w:szCs w:val="24"/>
        </w:rPr>
        <w:t>Διαχειριστής Ακινήτου</w:t>
      </w:r>
      <w:r w:rsidR="0099754C" w:rsidRPr="00B92631">
        <w:rPr>
          <w:rFonts w:ascii="Arial" w:hAnsi="Arial" w:cs="Arial"/>
          <w:sz w:val="24"/>
          <w:szCs w:val="24"/>
        </w:rPr>
        <w:t>»</w:t>
      </w:r>
      <w:r w:rsidRPr="00B92631">
        <w:rPr>
          <w:rFonts w:ascii="Arial" w:hAnsi="Arial" w:cs="Arial"/>
          <w:sz w:val="24"/>
          <w:szCs w:val="24"/>
        </w:rPr>
        <w:t xml:space="preserve"> οφείλει να προσκομίσει όλα τα απαραίτητα νομιμοποιητικά έγγραφα</w:t>
      </w:r>
      <w:r w:rsidR="0099754C" w:rsidRPr="00B92631">
        <w:rPr>
          <w:rFonts w:ascii="Arial" w:hAnsi="Arial" w:cs="Arial"/>
          <w:sz w:val="24"/>
          <w:szCs w:val="24"/>
        </w:rPr>
        <w:t xml:space="preserve"> </w:t>
      </w:r>
      <w:r w:rsidRPr="00B92631">
        <w:rPr>
          <w:rFonts w:ascii="Arial" w:hAnsi="Arial" w:cs="Arial"/>
          <w:sz w:val="24"/>
          <w:szCs w:val="24"/>
        </w:rPr>
        <w:t>-</w:t>
      </w:r>
      <w:r w:rsidR="0099754C" w:rsidRPr="00B92631">
        <w:rPr>
          <w:rFonts w:ascii="Arial" w:hAnsi="Arial" w:cs="Arial"/>
          <w:sz w:val="24"/>
          <w:szCs w:val="24"/>
        </w:rPr>
        <w:t xml:space="preserve"> </w:t>
      </w:r>
      <w:r w:rsidRPr="00B92631">
        <w:rPr>
          <w:rFonts w:ascii="Arial" w:hAnsi="Arial" w:cs="Arial"/>
          <w:sz w:val="24"/>
          <w:szCs w:val="24"/>
        </w:rPr>
        <w:t>στοιχεία που αποδεικνύουν την ορθότητα των στοιχείων</w:t>
      </w:r>
      <w:r w:rsidR="00D91726" w:rsidRPr="00B92631">
        <w:rPr>
          <w:rFonts w:ascii="Arial" w:hAnsi="Arial" w:cs="Arial"/>
          <w:sz w:val="24"/>
          <w:szCs w:val="24"/>
        </w:rPr>
        <w:t>,</w:t>
      </w:r>
      <w:r w:rsidRPr="00B92631">
        <w:rPr>
          <w:rFonts w:ascii="Arial" w:hAnsi="Arial" w:cs="Arial"/>
          <w:sz w:val="24"/>
          <w:szCs w:val="24"/>
        </w:rPr>
        <w:t xml:space="preserve"> που έχει καταχωρήσει. Μετά </w:t>
      </w:r>
      <w:r w:rsidR="00D91726" w:rsidRPr="00B92631">
        <w:rPr>
          <w:rFonts w:ascii="Arial" w:hAnsi="Arial" w:cs="Arial"/>
          <w:sz w:val="24"/>
          <w:szCs w:val="24"/>
        </w:rPr>
        <w:t xml:space="preserve">από </w:t>
      </w:r>
      <w:r w:rsidRPr="00B92631">
        <w:rPr>
          <w:rFonts w:ascii="Arial" w:hAnsi="Arial" w:cs="Arial"/>
          <w:sz w:val="24"/>
          <w:szCs w:val="24"/>
        </w:rPr>
        <w:t>την απόκτηση</w:t>
      </w:r>
      <w:r w:rsidRPr="00303D25">
        <w:rPr>
          <w:rFonts w:ascii="Arial" w:hAnsi="Arial" w:cs="Arial"/>
          <w:sz w:val="24"/>
          <w:szCs w:val="24"/>
        </w:rPr>
        <w:t xml:space="preserve"> Α.Μ.Α.</w:t>
      </w:r>
      <w:r w:rsidR="00D91726">
        <w:rPr>
          <w:rFonts w:ascii="Arial" w:hAnsi="Arial" w:cs="Arial"/>
          <w:sz w:val="24"/>
          <w:szCs w:val="24"/>
        </w:rPr>
        <w:t>,</w:t>
      </w:r>
      <w:r w:rsidRPr="00303D25">
        <w:rPr>
          <w:rFonts w:ascii="Arial" w:hAnsi="Arial" w:cs="Arial"/>
          <w:sz w:val="24"/>
          <w:szCs w:val="24"/>
        </w:rPr>
        <w:t xml:space="preserve"> ο </w:t>
      </w:r>
      <w:r w:rsidR="0099754C">
        <w:rPr>
          <w:rFonts w:ascii="Arial" w:hAnsi="Arial" w:cs="Arial"/>
          <w:sz w:val="24"/>
          <w:szCs w:val="24"/>
        </w:rPr>
        <w:t>«</w:t>
      </w:r>
      <w:r w:rsidRPr="00303D25">
        <w:rPr>
          <w:rFonts w:ascii="Arial" w:hAnsi="Arial" w:cs="Arial"/>
          <w:sz w:val="24"/>
          <w:szCs w:val="24"/>
        </w:rPr>
        <w:t>Διαχειριστής</w:t>
      </w:r>
      <w:r w:rsidR="0099754C">
        <w:rPr>
          <w:rFonts w:ascii="Arial" w:hAnsi="Arial" w:cs="Arial"/>
          <w:sz w:val="24"/>
          <w:szCs w:val="24"/>
        </w:rPr>
        <w:t>»</w:t>
      </w:r>
      <w:r w:rsidRPr="00303D25">
        <w:rPr>
          <w:rFonts w:ascii="Arial" w:hAnsi="Arial" w:cs="Arial"/>
          <w:sz w:val="24"/>
          <w:szCs w:val="24"/>
        </w:rPr>
        <w:t xml:space="preserve"> δύναται να προβαίνει σε μεταβολές, έως και την ημερομηνία οριστικοποίησης του </w:t>
      </w:r>
      <w:r w:rsidR="0099754C">
        <w:rPr>
          <w:rFonts w:ascii="Arial" w:hAnsi="Arial" w:cs="Arial"/>
          <w:sz w:val="24"/>
          <w:szCs w:val="24"/>
        </w:rPr>
        <w:t>«</w:t>
      </w:r>
      <w:r w:rsidRPr="00303D25">
        <w:rPr>
          <w:rFonts w:ascii="Arial" w:hAnsi="Arial" w:cs="Arial"/>
          <w:sz w:val="24"/>
          <w:szCs w:val="24"/>
        </w:rPr>
        <w:t>Μητρώου Ακινήτων</w:t>
      </w:r>
      <w:r w:rsidR="0099754C">
        <w:rPr>
          <w:rFonts w:ascii="Arial" w:hAnsi="Arial" w:cs="Arial"/>
          <w:sz w:val="24"/>
          <w:szCs w:val="24"/>
        </w:rPr>
        <w:t xml:space="preserve"> Βραχυχρόνιας Διαμονής»</w:t>
      </w:r>
      <w:r w:rsidRPr="00303D25">
        <w:rPr>
          <w:rFonts w:ascii="Arial" w:hAnsi="Arial" w:cs="Arial"/>
          <w:sz w:val="24"/>
          <w:szCs w:val="24"/>
        </w:rPr>
        <w:t>, προκειμένου</w:t>
      </w:r>
      <w:r w:rsidR="00772C01">
        <w:rPr>
          <w:rFonts w:ascii="Arial" w:hAnsi="Arial" w:cs="Arial"/>
          <w:sz w:val="24"/>
          <w:szCs w:val="24"/>
        </w:rPr>
        <w:t>,</w:t>
      </w:r>
      <w:r w:rsidRPr="00303D25">
        <w:rPr>
          <w:rFonts w:ascii="Arial" w:hAnsi="Arial" w:cs="Arial"/>
          <w:sz w:val="24"/>
          <w:szCs w:val="24"/>
        </w:rPr>
        <w:t xml:space="preserve"> είτε να διορθώνει λανθασμένες καταχωρήσεις, είτε να τροποποιεί στοιχεία</w:t>
      </w:r>
      <w:r w:rsidR="00481EE5">
        <w:rPr>
          <w:rFonts w:ascii="Arial" w:hAnsi="Arial" w:cs="Arial"/>
          <w:sz w:val="24"/>
          <w:szCs w:val="24"/>
        </w:rPr>
        <w:t>,</w:t>
      </w:r>
      <w:r w:rsidRPr="00303D25">
        <w:rPr>
          <w:rFonts w:ascii="Arial" w:hAnsi="Arial" w:cs="Arial"/>
          <w:sz w:val="24"/>
          <w:szCs w:val="24"/>
        </w:rPr>
        <w:t xml:space="preserve"> λόγω αλλαγής των πραγματικών περιστατικών, χωρίς</w:t>
      </w:r>
      <w:r w:rsidR="00A10A0B">
        <w:rPr>
          <w:rFonts w:ascii="Arial" w:hAnsi="Arial" w:cs="Arial"/>
          <w:sz w:val="24"/>
          <w:szCs w:val="24"/>
        </w:rPr>
        <w:t xml:space="preserve"> να αλλάζει ο αριθμός εγγραφής του α</w:t>
      </w:r>
      <w:r w:rsidRPr="00303D25">
        <w:rPr>
          <w:rFonts w:ascii="Arial" w:hAnsi="Arial" w:cs="Arial"/>
          <w:sz w:val="24"/>
          <w:szCs w:val="24"/>
        </w:rPr>
        <w:t>κινήτου.</w:t>
      </w:r>
    </w:p>
    <w:p w:rsidR="00B3230B" w:rsidRDefault="00B3230B" w:rsidP="006B76DF">
      <w:pPr>
        <w:spacing w:line="360" w:lineRule="auto"/>
        <w:ind w:right="-1" w:firstLine="567"/>
        <w:contextualSpacing/>
        <w:jc w:val="both"/>
        <w:rPr>
          <w:rFonts w:ascii="Arial" w:hAnsi="Arial" w:cs="Arial"/>
          <w:sz w:val="24"/>
          <w:szCs w:val="24"/>
        </w:rPr>
      </w:pPr>
    </w:p>
    <w:p w:rsidR="000A137C" w:rsidRDefault="00A522D4" w:rsidP="000A137C">
      <w:pPr>
        <w:spacing w:line="360" w:lineRule="auto"/>
        <w:ind w:right="-1" w:firstLine="567"/>
        <w:contextualSpacing/>
        <w:jc w:val="center"/>
        <w:rPr>
          <w:rFonts w:ascii="Arial" w:hAnsi="Arial" w:cs="Arial"/>
          <w:sz w:val="24"/>
          <w:szCs w:val="24"/>
        </w:rPr>
      </w:pPr>
      <w:r>
        <w:rPr>
          <w:rFonts w:ascii="Arial" w:hAnsi="Arial" w:cs="Arial"/>
          <w:noProof/>
          <w:sz w:val="24"/>
          <w:szCs w:val="24"/>
        </w:rPr>
        <w:drawing>
          <wp:inline distT="0" distB="0" distL="0" distR="0">
            <wp:extent cx="2695575" cy="1685925"/>
            <wp:effectExtent l="19050" t="0" r="9525" b="0"/>
            <wp:docPr id="12" name="Εικόνα 2" descr="Αποτέλεσμα εικόνας για ψηφιακές πλατφόρμες ακινή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Αποτέλεσμα εικόνας για ψηφιακές πλατφόρμες ακινήτων"/>
                    <pic:cNvPicPr>
                      <a:picLocks noChangeAspect="1" noChangeArrowheads="1"/>
                    </pic:cNvPicPr>
                  </pic:nvPicPr>
                  <pic:blipFill>
                    <a:blip r:embed="rId20" cstate="print"/>
                    <a:srcRect/>
                    <a:stretch>
                      <a:fillRect/>
                    </a:stretch>
                  </pic:blipFill>
                  <pic:spPr bwMode="auto">
                    <a:xfrm>
                      <a:off x="0" y="0"/>
                      <a:ext cx="2695575" cy="1685925"/>
                    </a:xfrm>
                    <a:prstGeom prst="rect">
                      <a:avLst/>
                    </a:prstGeom>
                    <a:noFill/>
                    <a:ln w="9525">
                      <a:noFill/>
                      <a:miter lim="800000"/>
                      <a:headEnd/>
                      <a:tailEnd/>
                    </a:ln>
                  </pic:spPr>
                </pic:pic>
              </a:graphicData>
            </a:graphic>
          </wp:inline>
        </w:drawing>
      </w:r>
    </w:p>
    <w:p w:rsidR="00B3230B" w:rsidRDefault="00B3230B" w:rsidP="006B76DF">
      <w:pPr>
        <w:spacing w:line="360" w:lineRule="auto"/>
        <w:ind w:right="-1" w:firstLine="567"/>
        <w:contextualSpacing/>
        <w:jc w:val="both"/>
        <w:rPr>
          <w:rFonts w:ascii="Arial" w:hAnsi="Arial" w:cs="Arial"/>
          <w:sz w:val="24"/>
          <w:szCs w:val="24"/>
        </w:rPr>
      </w:pPr>
    </w:p>
    <w:p w:rsidR="00B3230B" w:rsidRDefault="00B3230B" w:rsidP="006B76DF">
      <w:pPr>
        <w:spacing w:line="360" w:lineRule="auto"/>
        <w:ind w:right="-1" w:firstLine="567"/>
        <w:contextualSpacing/>
        <w:jc w:val="both"/>
        <w:rPr>
          <w:rFonts w:ascii="Arial" w:hAnsi="Arial" w:cs="Arial"/>
          <w:sz w:val="24"/>
          <w:szCs w:val="24"/>
        </w:rPr>
      </w:pPr>
    </w:p>
    <w:p w:rsidR="00B3230B" w:rsidRDefault="00B3230B" w:rsidP="006B76DF">
      <w:pPr>
        <w:spacing w:line="360" w:lineRule="auto"/>
        <w:ind w:right="-1" w:firstLine="567"/>
        <w:contextualSpacing/>
        <w:jc w:val="both"/>
        <w:rPr>
          <w:rFonts w:ascii="Arial" w:hAnsi="Arial" w:cs="Arial"/>
          <w:sz w:val="24"/>
          <w:szCs w:val="24"/>
        </w:rPr>
      </w:pPr>
    </w:p>
    <w:p w:rsidR="00B3230B" w:rsidRDefault="00B3230B" w:rsidP="006B76DF">
      <w:pPr>
        <w:spacing w:line="360" w:lineRule="auto"/>
        <w:ind w:right="-1" w:firstLine="567"/>
        <w:contextualSpacing/>
        <w:jc w:val="both"/>
        <w:rPr>
          <w:rFonts w:ascii="Arial" w:hAnsi="Arial" w:cs="Arial"/>
          <w:sz w:val="24"/>
          <w:szCs w:val="24"/>
        </w:rPr>
      </w:pPr>
    </w:p>
    <w:p w:rsidR="00B3230B" w:rsidRDefault="00B3230B" w:rsidP="006B76DF">
      <w:pPr>
        <w:spacing w:line="360" w:lineRule="auto"/>
        <w:ind w:right="-1" w:firstLine="567"/>
        <w:contextualSpacing/>
        <w:jc w:val="both"/>
        <w:rPr>
          <w:rFonts w:ascii="Arial" w:hAnsi="Arial" w:cs="Arial"/>
          <w:sz w:val="24"/>
          <w:szCs w:val="24"/>
        </w:rPr>
      </w:pPr>
    </w:p>
    <w:p w:rsidR="00B3230B" w:rsidRDefault="00B3230B" w:rsidP="006B76DF">
      <w:pPr>
        <w:spacing w:line="360" w:lineRule="auto"/>
        <w:ind w:right="-1" w:firstLine="567"/>
        <w:contextualSpacing/>
        <w:jc w:val="both"/>
        <w:rPr>
          <w:rFonts w:ascii="Arial" w:hAnsi="Arial" w:cs="Arial"/>
          <w:sz w:val="24"/>
          <w:szCs w:val="24"/>
        </w:rPr>
      </w:pPr>
    </w:p>
    <w:p w:rsidR="00B3230B" w:rsidRDefault="00B3230B" w:rsidP="006B76DF">
      <w:pPr>
        <w:spacing w:line="360" w:lineRule="auto"/>
        <w:ind w:right="-1" w:firstLine="567"/>
        <w:contextualSpacing/>
        <w:jc w:val="both"/>
        <w:rPr>
          <w:rFonts w:ascii="Arial" w:hAnsi="Arial" w:cs="Arial"/>
          <w:sz w:val="24"/>
          <w:szCs w:val="24"/>
        </w:rPr>
      </w:pPr>
    </w:p>
    <w:p w:rsidR="006F2A53" w:rsidRDefault="006F2A53" w:rsidP="006B76DF">
      <w:pPr>
        <w:spacing w:line="360" w:lineRule="auto"/>
        <w:ind w:right="-1" w:firstLine="567"/>
        <w:contextualSpacing/>
        <w:jc w:val="both"/>
        <w:rPr>
          <w:rFonts w:ascii="Arial" w:hAnsi="Arial" w:cs="Arial"/>
          <w:sz w:val="24"/>
          <w:szCs w:val="24"/>
        </w:rPr>
      </w:pPr>
    </w:p>
    <w:p w:rsidR="00B92631" w:rsidRDefault="00B92631" w:rsidP="006B76DF">
      <w:pPr>
        <w:spacing w:line="360" w:lineRule="auto"/>
        <w:ind w:right="-1" w:firstLine="567"/>
        <w:contextualSpacing/>
        <w:jc w:val="both"/>
        <w:rPr>
          <w:rFonts w:ascii="Arial" w:hAnsi="Arial" w:cs="Arial"/>
          <w:sz w:val="24"/>
          <w:szCs w:val="24"/>
        </w:rPr>
      </w:pPr>
    </w:p>
    <w:p w:rsidR="00B92631" w:rsidRDefault="00B92631" w:rsidP="006B76DF">
      <w:pPr>
        <w:spacing w:line="360" w:lineRule="auto"/>
        <w:ind w:right="-1" w:firstLine="567"/>
        <w:contextualSpacing/>
        <w:jc w:val="both"/>
        <w:rPr>
          <w:rFonts w:ascii="Arial" w:hAnsi="Arial" w:cs="Arial"/>
          <w:sz w:val="24"/>
          <w:szCs w:val="24"/>
        </w:rPr>
      </w:pPr>
    </w:p>
    <w:p w:rsidR="00B92631" w:rsidRDefault="00B92631" w:rsidP="006B76DF">
      <w:pPr>
        <w:spacing w:line="360" w:lineRule="auto"/>
        <w:ind w:right="-1" w:firstLine="567"/>
        <w:contextualSpacing/>
        <w:jc w:val="both"/>
        <w:rPr>
          <w:rFonts w:ascii="Arial" w:hAnsi="Arial" w:cs="Arial"/>
          <w:sz w:val="24"/>
          <w:szCs w:val="24"/>
        </w:rPr>
      </w:pPr>
    </w:p>
    <w:p w:rsidR="00B92631" w:rsidRDefault="00B92631" w:rsidP="006B76DF">
      <w:pPr>
        <w:spacing w:line="360" w:lineRule="auto"/>
        <w:ind w:right="-1" w:firstLine="567"/>
        <w:contextualSpacing/>
        <w:jc w:val="both"/>
        <w:rPr>
          <w:rFonts w:ascii="Arial" w:hAnsi="Arial" w:cs="Arial"/>
          <w:sz w:val="24"/>
          <w:szCs w:val="24"/>
        </w:rPr>
      </w:pPr>
    </w:p>
    <w:p w:rsidR="00B3230B" w:rsidRDefault="00B3230B" w:rsidP="006B76DF">
      <w:pPr>
        <w:spacing w:line="360" w:lineRule="auto"/>
        <w:ind w:right="-1" w:firstLine="567"/>
        <w:contextualSpacing/>
        <w:jc w:val="both"/>
        <w:rPr>
          <w:rFonts w:ascii="Arial" w:hAnsi="Arial" w:cs="Arial"/>
          <w:sz w:val="24"/>
          <w:szCs w:val="24"/>
        </w:rPr>
      </w:pPr>
    </w:p>
    <w:tbl>
      <w:tblPr>
        <w:tblW w:w="8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5208"/>
      </w:tblGrid>
      <w:tr w:rsidR="003208A9" w:rsidRPr="00291E51" w:rsidTr="00FB062E">
        <w:trPr>
          <w:tblHeader/>
        </w:trPr>
        <w:tc>
          <w:tcPr>
            <w:tcW w:w="3544" w:type="dxa"/>
          </w:tcPr>
          <w:p w:rsidR="003208A9" w:rsidRPr="00291E51" w:rsidRDefault="003208A9" w:rsidP="003208A9">
            <w:pPr>
              <w:jc w:val="center"/>
              <w:rPr>
                <w:rFonts w:ascii="Calibri" w:hAnsi="Calibri"/>
                <w:b/>
                <w:sz w:val="22"/>
                <w:szCs w:val="22"/>
              </w:rPr>
            </w:pPr>
            <w:r w:rsidRPr="00291E51">
              <w:rPr>
                <w:rFonts w:ascii="Calibri" w:hAnsi="Calibri"/>
                <w:b/>
                <w:sz w:val="22"/>
                <w:szCs w:val="22"/>
              </w:rPr>
              <w:lastRenderedPageBreak/>
              <w:t>ΝΟΜΟΙ/</w:t>
            </w:r>
          </w:p>
          <w:p w:rsidR="003208A9" w:rsidRPr="00291E51" w:rsidRDefault="003208A9" w:rsidP="003208A9">
            <w:pPr>
              <w:jc w:val="center"/>
              <w:rPr>
                <w:rFonts w:ascii="Calibri" w:hAnsi="Calibri"/>
                <w:b/>
                <w:sz w:val="22"/>
                <w:szCs w:val="22"/>
              </w:rPr>
            </w:pPr>
            <w:r w:rsidRPr="00291E51">
              <w:rPr>
                <w:rFonts w:ascii="Calibri" w:hAnsi="Calibri"/>
                <w:b/>
                <w:sz w:val="22"/>
                <w:szCs w:val="22"/>
              </w:rPr>
              <w:t>ΑΠΟΦΑΣΕΙΣ/</w:t>
            </w:r>
          </w:p>
          <w:p w:rsidR="003208A9" w:rsidRPr="00291E51" w:rsidRDefault="003208A9" w:rsidP="003208A9">
            <w:pPr>
              <w:jc w:val="center"/>
              <w:rPr>
                <w:rFonts w:ascii="Calibri" w:hAnsi="Calibri"/>
                <w:b/>
                <w:caps/>
                <w:sz w:val="22"/>
                <w:szCs w:val="22"/>
              </w:rPr>
            </w:pPr>
            <w:r w:rsidRPr="00291E51">
              <w:rPr>
                <w:rFonts w:ascii="Calibri" w:hAnsi="Calibri"/>
                <w:b/>
                <w:sz w:val="22"/>
                <w:szCs w:val="22"/>
              </w:rPr>
              <w:t>ΕΓΚΥΚΛΙΟΙ</w:t>
            </w:r>
          </w:p>
        </w:tc>
        <w:tc>
          <w:tcPr>
            <w:tcW w:w="5208" w:type="dxa"/>
          </w:tcPr>
          <w:p w:rsidR="003208A9" w:rsidRPr="00291E51" w:rsidRDefault="003208A9" w:rsidP="00957B26">
            <w:pPr>
              <w:jc w:val="center"/>
              <w:rPr>
                <w:rFonts w:ascii="Calibri" w:hAnsi="Calibri"/>
                <w:b/>
                <w:sz w:val="22"/>
                <w:szCs w:val="22"/>
              </w:rPr>
            </w:pPr>
            <w:r w:rsidRPr="00291E51">
              <w:rPr>
                <w:rFonts w:ascii="Calibri" w:hAnsi="Calibri"/>
                <w:b/>
                <w:sz w:val="22"/>
                <w:szCs w:val="22"/>
              </w:rPr>
              <w:t>ΤΙΤΛΟΣ</w:t>
            </w:r>
          </w:p>
        </w:tc>
      </w:tr>
      <w:tr w:rsidR="003208A9" w:rsidRPr="00291E51" w:rsidTr="00FB062E">
        <w:tc>
          <w:tcPr>
            <w:tcW w:w="3544" w:type="dxa"/>
            <w:vAlign w:val="center"/>
          </w:tcPr>
          <w:p w:rsidR="003208A9" w:rsidRPr="00291E51" w:rsidRDefault="003208A9" w:rsidP="00FB062E">
            <w:pPr>
              <w:rPr>
                <w:rFonts w:ascii="Calibri" w:hAnsi="Calibri" w:cs="Arial"/>
                <w:b/>
                <w:sz w:val="22"/>
                <w:szCs w:val="22"/>
              </w:rPr>
            </w:pPr>
            <w:r w:rsidRPr="00291E51">
              <w:rPr>
                <w:rFonts w:ascii="Calibri" w:hAnsi="Calibri" w:cs="Arial"/>
                <w:b/>
                <w:sz w:val="22"/>
                <w:szCs w:val="22"/>
              </w:rPr>
              <w:t>ν. 4446/2016 (Α' 240)</w:t>
            </w:r>
          </w:p>
        </w:tc>
        <w:tc>
          <w:tcPr>
            <w:tcW w:w="5208" w:type="dxa"/>
          </w:tcPr>
          <w:p w:rsidR="003208A9" w:rsidRPr="00291E51" w:rsidRDefault="003208A9" w:rsidP="003208A9">
            <w:pPr>
              <w:rPr>
                <w:rFonts w:ascii="Calibri" w:hAnsi="Calibri" w:cs="Arial"/>
                <w:sz w:val="22"/>
                <w:szCs w:val="22"/>
              </w:rPr>
            </w:pPr>
            <w:r w:rsidRPr="00291E51">
              <w:rPr>
                <w:rFonts w:ascii="Calibri" w:hAnsi="Calibri" w:cs="Arial"/>
                <w:sz w:val="22"/>
                <w:szCs w:val="22"/>
              </w:rPr>
              <w:t>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 4270/2014 και λοιπές διατάξεις.</w:t>
            </w:r>
          </w:p>
          <w:p w:rsidR="003208A9" w:rsidRPr="00291E51" w:rsidRDefault="003208A9" w:rsidP="00957B26">
            <w:pPr>
              <w:rPr>
                <w:rFonts w:ascii="Calibri" w:hAnsi="Calibri" w:cs="Arial"/>
                <w:sz w:val="22"/>
                <w:szCs w:val="22"/>
              </w:rPr>
            </w:pPr>
          </w:p>
        </w:tc>
      </w:tr>
      <w:tr w:rsidR="003208A9" w:rsidRPr="00291E51" w:rsidTr="00FB062E">
        <w:tc>
          <w:tcPr>
            <w:tcW w:w="3544" w:type="dxa"/>
            <w:vAlign w:val="center"/>
          </w:tcPr>
          <w:p w:rsidR="003208A9" w:rsidRPr="00291E51" w:rsidRDefault="003208A9" w:rsidP="00FB062E">
            <w:pPr>
              <w:rPr>
                <w:rFonts w:ascii="Calibri" w:hAnsi="Calibri" w:cs="Arial"/>
                <w:b/>
                <w:sz w:val="22"/>
                <w:szCs w:val="22"/>
              </w:rPr>
            </w:pPr>
            <w:r w:rsidRPr="00291E51">
              <w:rPr>
                <w:rFonts w:ascii="Calibri" w:hAnsi="Calibri" w:cs="Arial"/>
                <w:b/>
                <w:sz w:val="22"/>
                <w:szCs w:val="22"/>
              </w:rPr>
              <w:t>ν. 4179/2013 (Α' 175)</w:t>
            </w:r>
          </w:p>
        </w:tc>
        <w:tc>
          <w:tcPr>
            <w:tcW w:w="5208" w:type="dxa"/>
          </w:tcPr>
          <w:p w:rsidR="003208A9" w:rsidRPr="00291E51" w:rsidRDefault="003208A9" w:rsidP="00FB062E">
            <w:pPr>
              <w:rPr>
                <w:rFonts w:ascii="Calibri" w:hAnsi="Calibri" w:cs="Arial"/>
                <w:sz w:val="22"/>
                <w:szCs w:val="22"/>
              </w:rPr>
            </w:pPr>
            <w:r w:rsidRPr="00291E51">
              <w:rPr>
                <w:rFonts w:ascii="Calibri" w:hAnsi="Calibri" w:cs="Arial"/>
                <w:sz w:val="22"/>
                <w:szCs w:val="22"/>
              </w:rPr>
              <w:t>Απλούστευση διαδικασιών για την ενίσ</w:t>
            </w:r>
            <w:r w:rsidR="00FB062E" w:rsidRPr="00291E51">
              <w:rPr>
                <w:rFonts w:ascii="Calibri" w:hAnsi="Calibri" w:cs="Arial"/>
                <w:sz w:val="22"/>
                <w:szCs w:val="22"/>
              </w:rPr>
              <w:t>χυση της επιχει</w:t>
            </w:r>
            <w:r w:rsidRPr="00291E51">
              <w:rPr>
                <w:rFonts w:ascii="Calibri" w:hAnsi="Calibri" w:cs="Arial"/>
                <w:sz w:val="22"/>
                <w:szCs w:val="22"/>
              </w:rPr>
              <w:t xml:space="preserve">ρηματικότητας στον τουρισμό, </w:t>
            </w:r>
            <w:r w:rsidR="00FB062E" w:rsidRPr="00291E51">
              <w:rPr>
                <w:rFonts w:ascii="Calibri" w:hAnsi="Calibri" w:cs="Arial"/>
                <w:sz w:val="22"/>
                <w:szCs w:val="22"/>
              </w:rPr>
              <w:t>αναδιάρθρωση</w:t>
            </w:r>
            <w:r w:rsidRPr="00291E51">
              <w:rPr>
                <w:rFonts w:ascii="Calibri" w:hAnsi="Calibri" w:cs="Arial"/>
                <w:sz w:val="22"/>
                <w:szCs w:val="22"/>
              </w:rPr>
              <w:t xml:space="preserve"> του Ελληνικού Οργανισμού Τουρισμού και λοιπές διατάξεις.</w:t>
            </w:r>
          </w:p>
        </w:tc>
      </w:tr>
      <w:tr w:rsidR="003208A9" w:rsidRPr="00291E51" w:rsidTr="00FB062E">
        <w:tc>
          <w:tcPr>
            <w:tcW w:w="3544" w:type="dxa"/>
            <w:vAlign w:val="center"/>
          </w:tcPr>
          <w:p w:rsidR="003208A9" w:rsidRPr="00291E51" w:rsidRDefault="003208A9" w:rsidP="00FB062E">
            <w:pPr>
              <w:rPr>
                <w:rFonts w:ascii="Calibri" w:hAnsi="Calibri" w:cs="Arial"/>
                <w:b/>
                <w:sz w:val="22"/>
                <w:szCs w:val="22"/>
              </w:rPr>
            </w:pPr>
            <w:r w:rsidRPr="00291E51">
              <w:rPr>
                <w:rFonts w:ascii="Calibri" w:hAnsi="Calibri" w:cs="Arial"/>
                <w:b/>
                <w:sz w:val="22"/>
                <w:szCs w:val="22"/>
              </w:rPr>
              <w:t>ν. 4172/2013 (Α' 167)</w:t>
            </w:r>
          </w:p>
        </w:tc>
        <w:tc>
          <w:tcPr>
            <w:tcW w:w="5208" w:type="dxa"/>
          </w:tcPr>
          <w:p w:rsidR="003208A9" w:rsidRPr="00291E51" w:rsidRDefault="003208A9" w:rsidP="003208A9">
            <w:pPr>
              <w:rPr>
                <w:rFonts w:ascii="Calibri" w:hAnsi="Calibri" w:cs="Arial"/>
                <w:sz w:val="22"/>
                <w:szCs w:val="22"/>
              </w:rPr>
            </w:pPr>
            <w:r w:rsidRPr="00291E51">
              <w:rPr>
                <w:rFonts w:ascii="Calibri" w:hAnsi="Calibri" w:cs="Arial"/>
                <w:sz w:val="22"/>
                <w:szCs w:val="22"/>
              </w:rPr>
              <w:t>Φορολογία εισοδήματος, επείγοντα μέτρα εφαρμογής του ν. 4046/2012, του ν. 4093/2012 και του ν. 4127/2013 και άλλες διατάξεις.</w:t>
            </w:r>
          </w:p>
          <w:p w:rsidR="003208A9" w:rsidRPr="00291E51" w:rsidRDefault="003208A9" w:rsidP="00957B26">
            <w:pPr>
              <w:rPr>
                <w:rFonts w:ascii="Calibri" w:hAnsi="Calibri" w:cs="Arial"/>
                <w:sz w:val="22"/>
                <w:szCs w:val="22"/>
              </w:rPr>
            </w:pPr>
          </w:p>
        </w:tc>
      </w:tr>
      <w:tr w:rsidR="003208A9" w:rsidRPr="00291E51" w:rsidTr="00FB062E">
        <w:tc>
          <w:tcPr>
            <w:tcW w:w="3544" w:type="dxa"/>
          </w:tcPr>
          <w:p w:rsidR="003208A9" w:rsidRPr="00291E51" w:rsidRDefault="003208A9" w:rsidP="00957B26">
            <w:pPr>
              <w:rPr>
                <w:rFonts w:ascii="Calibri" w:hAnsi="Calibri" w:cs="Arial"/>
                <w:b/>
                <w:sz w:val="22"/>
                <w:szCs w:val="22"/>
              </w:rPr>
            </w:pPr>
            <w:r w:rsidRPr="00291E51">
              <w:rPr>
                <w:rFonts w:ascii="Calibri" w:hAnsi="Calibri" w:cs="Arial"/>
                <w:b/>
                <w:sz w:val="22"/>
                <w:szCs w:val="22"/>
              </w:rPr>
              <w:t>ΠΟΛ.1162/2018</w:t>
            </w:r>
          </w:p>
          <w:p w:rsidR="003208A9" w:rsidRPr="00291E51" w:rsidRDefault="003208A9" w:rsidP="00957B26">
            <w:pPr>
              <w:rPr>
                <w:rFonts w:ascii="Calibri" w:hAnsi="Calibri" w:cs="Arial"/>
                <w:sz w:val="22"/>
                <w:szCs w:val="22"/>
              </w:rPr>
            </w:pPr>
            <w:r w:rsidRPr="00291E51">
              <w:rPr>
                <w:rFonts w:ascii="Calibri" w:hAnsi="Calibri" w:cs="Arial"/>
                <w:sz w:val="22"/>
                <w:szCs w:val="22"/>
              </w:rPr>
              <w:t xml:space="preserve"> (Β' 3579, ΑΔΑ: 6ΚΛΗ46ΜΠ3Ζ-ΝΘ2) </w:t>
            </w:r>
          </w:p>
          <w:p w:rsidR="003208A9" w:rsidRPr="00291E51" w:rsidRDefault="003208A9" w:rsidP="003208A9">
            <w:pPr>
              <w:rPr>
                <w:rFonts w:ascii="Calibri" w:hAnsi="Calibri" w:cs="Arial"/>
                <w:sz w:val="22"/>
                <w:szCs w:val="22"/>
              </w:rPr>
            </w:pPr>
            <w:r w:rsidRPr="00291E51">
              <w:rPr>
                <w:rFonts w:ascii="Calibri" w:hAnsi="Calibri" w:cs="Arial"/>
                <w:sz w:val="22"/>
                <w:szCs w:val="22"/>
              </w:rPr>
              <w:t>Απόφαση του Διοικητή της Α.Α.Δ.Ε.</w:t>
            </w:r>
          </w:p>
          <w:p w:rsidR="003208A9" w:rsidRPr="00291E51" w:rsidRDefault="003208A9" w:rsidP="00957B26">
            <w:pPr>
              <w:rPr>
                <w:rFonts w:ascii="Calibri" w:hAnsi="Calibri" w:cs="Arial"/>
                <w:sz w:val="22"/>
                <w:szCs w:val="22"/>
              </w:rPr>
            </w:pPr>
          </w:p>
        </w:tc>
        <w:tc>
          <w:tcPr>
            <w:tcW w:w="5208" w:type="dxa"/>
          </w:tcPr>
          <w:p w:rsidR="003208A9" w:rsidRPr="00291E51" w:rsidRDefault="003208A9" w:rsidP="00957B26">
            <w:pPr>
              <w:rPr>
                <w:rFonts w:ascii="Calibri" w:hAnsi="Calibri" w:cs="Arial"/>
                <w:sz w:val="22"/>
                <w:szCs w:val="22"/>
              </w:rPr>
            </w:pPr>
            <w:r w:rsidRPr="00291E51">
              <w:rPr>
                <w:rFonts w:ascii="Calibri" w:hAnsi="Calibri" w:cs="Arial"/>
                <w:sz w:val="22"/>
                <w:szCs w:val="22"/>
              </w:rPr>
              <w:t xml:space="preserve">Υποβολή Δήλωσης Πληροφοριακών Στοιχείων Μίσθωσης Ακίνητης Περιουσίας με τη χρήση ηλεκτρονικής μεθόδου επικοινωνίας μέσω διαδικτύου </w:t>
            </w:r>
          </w:p>
        </w:tc>
      </w:tr>
      <w:tr w:rsidR="003208A9" w:rsidRPr="00291E51" w:rsidTr="00FB062E">
        <w:tc>
          <w:tcPr>
            <w:tcW w:w="3544" w:type="dxa"/>
          </w:tcPr>
          <w:p w:rsidR="003208A9" w:rsidRPr="00291E51" w:rsidRDefault="003208A9" w:rsidP="00957B26">
            <w:pPr>
              <w:rPr>
                <w:rFonts w:ascii="Calibri" w:hAnsi="Calibri" w:cs="Arial"/>
                <w:b/>
                <w:sz w:val="22"/>
                <w:szCs w:val="22"/>
              </w:rPr>
            </w:pPr>
            <w:r w:rsidRPr="00291E51">
              <w:rPr>
                <w:rFonts w:ascii="Calibri" w:hAnsi="Calibri" w:cs="Arial"/>
                <w:b/>
                <w:sz w:val="22"/>
                <w:szCs w:val="22"/>
              </w:rPr>
              <w:t>ΠΟΛ.1187/2017</w:t>
            </w:r>
          </w:p>
          <w:p w:rsidR="003208A9" w:rsidRPr="00291E51" w:rsidRDefault="003208A9" w:rsidP="00957B26">
            <w:pPr>
              <w:rPr>
                <w:rFonts w:ascii="Calibri" w:hAnsi="Calibri" w:cs="Arial"/>
                <w:sz w:val="22"/>
                <w:szCs w:val="22"/>
              </w:rPr>
            </w:pPr>
            <w:r w:rsidRPr="00291E51">
              <w:rPr>
                <w:rFonts w:ascii="Calibri" w:hAnsi="Calibri" w:cs="Arial"/>
                <w:sz w:val="22"/>
                <w:szCs w:val="22"/>
              </w:rPr>
              <w:t xml:space="preserve"> (B’ 4232, ΑΔΑ: Ω76046ΜΠ3Ζ-Ν64) </w:t>
            </w:r>
          </w:p>
          <w:p w:rsidR="003208A9" w:rsidRPr="00291E51" w:rsidRDefault="003208A9" w:rsidP="003208A9">
            <w:pPr>
              <w:rPr>
                <w:rFonts w:ascii="Calibri" w:hAnsi="Calibri" w:cs="Arial"/>
                <w:sz w:val="22"/>
                <w:szCs w:val="22"/>
              </w:rPr>
            </w:pPr>
            <w:r w:rsidRPr="00291E51">
              <w:rPr>
                <w:rFonts w:ascii="Calibri" w:hAnsi="Calibri" w:cs="Arial"/>
                <w:sz w:val="22"/>
                <w:szCs w:val="22"/>
              </w:rPr>
              <w:t>Απόφαση του Διοικητή της Α.Α.Δ.Ε.</w:t>
            </w:r>
          </w:p>
          <w:p w:rsidR="003208A9" w:rsidRPr="00291E51" w:rsidRDefault="003208A9" w:rsidP="00957B26">
            <w:pPr>
              <w:rPr>
                <w:rFonts w:ascii="Calibri" w:hAnsi="Calibri" w:cs="Arial"/>
                <w:sz w:val="22"/>
                <w:szCs w:val="22"/>
              </w:rPr>
            </w:pPr>
          </w:p>
        </w:tc>
        <w:tc>
          <w:tcPr>
            <w:tcW w:w="5208" w:type="dxa"/>
          </w:tcPr>
          <w:p w:rsidR="003208A9" w:rsidRPr="00291E51" w:rsidRDefault="003208A9" w:rsidP="00957B26">
            <w:pPr>
              <w:rPr>
                <w:rFonts w:ascii="Calibri" w:hAnsi="Calibri" w:cs="Arial"/>
                <w:sz w:val="22"/>
                <w:szCs w:val="22"/>
              </w:rPr>
            </w:pPr>
            <w:r w:rsidRPr="00291E51">
              <w:rPr>
                <w:rFonts w:ascii="Calibri" w:hAnsi="Calibri" w:cs="Arial"/>
                <w:sz w:val="22"/>
                <w:szCs w:val="22"/>
              </w:rPr>
              <w:t>Βραχυχρόνια μίσθωση ακινήτων στο πλαίσιο της οικονομίας του διαμοιρασμού</w:t>
            </w:r>
          </w:p>
        </w:tc>
      </w:tr>
      <w:tr w:rsidR="003208A9" w:rsidRPr="00291E51" w:rsidTr="00FB062E">
        <w:tc>
          <w:tcPr>
            <w:tcW w:w="3544" w:type="dxa"/>
          </w:tcPr>
          <w:p w:rsidR="003208A9" w:rsidRPr="00291E51" w:rsidRDefault="003208A9" w:rsidP="003208A9">
            <w:pPr>
              <w:rPr>
                <w:rFonts w:ascii="Calibri" w:hAnsi="Calibri" w:cs="Arial"/>
                <w:sz w:val="22"/>
                <w:szCs w:val="22"/>
              </w:rPr>
            </w:pPr>
            <w:r w:rsidRPr="00291E51">
              <w:rPr>
                <w:rFonts w:ascii="Calibri" w:hAnsi="Calibri" w:cs="Arial"/>
                <w:b/>
                <w:sz w:val="22"/>
                <w:szCs w:val="22"/>
              </w:rPr>
              <w:t>ΠΟΛ. 1112/2017</w:t>
            </w:r>
            <w:r w:rsidRPr="00291E51">
              <w:rPr>
                <w:rFonts w:ascii="Calibri" w:hAnsi="Calibri" w:cs="Arial"/>
                <w:sz w:val="22"/>
                <w:szCs w:val="22"/>
              </w:rPr>
              <w:t xml:space="preserve"> (ΑΔΑ:64ΦΘ46ΜΠ3Ζ-ΛΜΟ)  </w:t>
            </w:r>
          </w:p>
          <w:p w:rsidR="003208A9" w:rsidRPr="00291E51" w:rsidRDefault="003208A9" w:rsidP="003208A9">
            <w:pPr>
              <w:rPr>
                <w:rFonts w:ascii="Calibri" w:hAnsi="Calibri" w:cs="Arial"/>
                <w:sz w:val="22"/>
                <w:szCs w:val="22"/>
              </w:rPr>
            </w:pPr>
            <w:r w:rsidRPr="00291E51">
              <w:rPr>
                <w:rFonts w:ascii="Calibri" w:hAnsi="Calibri" w:cs="Arial"/>
                <w:sz w:val="22"/>
                <w:szCs w:val="22"/>
              </w:rPr>
              <w:t>Εγκύκλιος του Διοικητή της Α.Α.Δ.Ε.</w:t>
            </w:r>
          </w:p>
          <w:p w:rsidR="003208A9" w:rsidRPr="00291E51" w:rsidRDefault="003208A9" w:rsidP="00957B26">
            <w:pPr>
              <w:rPr>
                <w:rFonts w:ascii="Calibri" w:hAnsi="Calibri" w:cs="Arial"/>
                <w:sz w:val="22"/>
                <w:szCs w:val="22"/>
              </w:rPr>
            </w:pPr>
          </w:p>
        </w:tc>
        <w:tc>
          <w:tcPr>
            <w:tcW w:w="5208" w:type="dxa"/>
          </w:tcPr>
          <w:p w:rsidR="003208A9" w:rsidRPr="00291E51" w:rsidRDefault="003208A9" w:rsidP="00957B26">
            <w:pPr>
              <w:rPr>
                <w:rFonts w:ascii="Calibri" w:hAnsi="Calibri" w:cs="Arial"/>
                <w:sz w:val="22"/>
                <w:szCs w:val="22"/>
              </w:rPr>
            </w:pPr>
            <w:r w:rsidRPr="00291E51">
              <w:rPr>
                <w:rFonts w:ascii="Calibri" w:hAnsi="Calibri" w:cs="Arial"/>
                <w:sz w:val="22"/>
                <w:szCs w:val="22"/>
              </w:rPr>
              <w:t>Κοινοποίηση των διατάξεων των άρθρων 69, 71 και 83 του ν.</w:t>
            </w:r>
            <w:r w:rsidR="00772C01">
              <w:rPr>
                <w:rFonts w:ascii="Calibri" w:hAnsi="Calibri" w:cs="Arial"/>
                <w:sz w:val="22"/>
                <w:szCs w:val="22"/>
              </w:rPr>
              <w:t xml:space="preserve"> </w:t>
            </w:r>
            <w:r w:rsidRPr="00291E51">
              <w:rPr>
                <w:rFonts w:ascii="Calibri" w:hAnsi="Calibri" w:cs="Arial"/>
                <w:sz w:val="22"/>
                <w:szCs w:val="22"/>
              </w:rPr>
              <w:t>4472/2017</w:t>
            </w:r>
            <w:r w:rsidR="00FB062E" w:rsidRPr="00291E51">
              <w:rPr>
                <w:rFonts w:ascii="Calibri" w:hAnsi="Calibri" w:cs="Arial"/>
                <w:sz w:val="22"/>
                <w:szCs w:val="22"/>
              </w:rPr>
              <w:t>.</w:t>
            </w:r>
          </w:p>
        </w:tc>
      </w:tr>
      <w:tr w:rsidR="003208A9" w:rsidRPr="00291E51" w:rsidTr="00FB062E">
        <w:tc>
          <w:tcPr>
            <w:tcW w:w="3544" w:type="dxa"/>
          </w:tcPr>
          <w:p w:rsidR="003208A9" w:rsidRPr="00291E51" w:rsidRDefault="003208A9" w:rsidP="003208A9">
            <w:pPr>
              <w:rPr>
                <w:rFonts w:ascii="Calibri" w:hAnsi="Calibri" w:cs="Arial"/>
                <w:b/>
                <w:sz w:val="22"/>
                <w:szCs w:val="22"/>
              </w:rPr>
            </w:pPr>
            <w:r w:rsidRPr="00291E51">
              <w:rPr>
                <w:rFonts w:ascii="Calibri" w:hAnsi="Calibri" w:cs="Arial"/>
                <w:b/>
                <w:sz w:val="22"/>
                <w:szCs w:val="22"/>
              </w:rPr>
              <w:t>ΠΟΛ.</w:t>
            </w:r>
            <w:r w:rsidR="00A0062D">
              <w:rPr>
                <w:rFonts w:ascii="Calibri" w:hAnsi="Calibri" w:cs="Arial"/>
                <w:b/>
                <w:sz w:val="22"/>
                <w:szCs w:val="22"/>
              </w:rPr>
              <w:t xml:space="preserve"> </w:t>
            </w:r>
            <w:r w:rsidRPr="00291E51">
              <w:rPr>
                <w:rFonts w:ascii="Calibri" w:hAnsi="Calibri" w:cs="Arial"/>
                <w:b/>
                <w:sz w:val="22"/>
                <w:szCs w:val="22"/>
              </w:rPr>
              <w:t>1069/2015 </w:t>
            </w:r>
          </w:p>
          <w:p w:rsidR="00FB062E" w:rsidRPr="00291E51" w:rsidRDefault="003208A9" w:rsidP="003208A9">
            <w:pPr>
              <w:rPr>
                <w:rFonts w:ascii="Calibri" w:hAnsi="Calibri" w:cs="Arial"/>
                <w:sz w:val="22"/>
                <w:szCs w:val="22"/>
              </w:rPr>
            </w:pPr>
            <w:r w:rsidRPr="00291E51">
              <w:rPr>
                <w:rFonts w:ascii="Calibri" w:hAnsi="Calibri" w:cs="Arial"/>
                <w:sz w:val="22"/>
                <w:szCs w:val="22"/>
              </w:rPr>
              <w:t xml:space="preserve">(ΑΔΑ:Ω0ΥΓΗ-ΗΩ2) </w:t>
            </w:r>
          </w:p>
          <w:p w:rsidR="003208A9" w:rsidRPr="00291E51" w:rsidRDefault="003208A9" w:rsidP="00957B26">
            <w:pPr>
              <w:rPr>
                <w:rFonts w:ascii="Calibri" w:hAnsi="Calibri" w:cs="Arial"/>
                <w:sz w:val="22"/>
                <w:szCs w:val="22"/>
              </w:rPr>
            </w:pPr>
            <w:r w:rsidRPr="00291E51">
              <w:rPr>
                <w:rFonts w:ascii="Calibri" w:hAnsi="Calibri" w:cs="Arial"/>
                <w:sz w:val="22"/>
                <w:szCs w:val="22"/>
              </w:rPr>
              <w:t>Εγκύκλιος της Γενικής Γραμματέως Δημοσίων Εσόδων</w:t>
            </w:r>
            <w:r w:rsidR="00772C01">
              <w:rPr>
                <w:rFonts w:ascii="Calibri" w:hAnsi="Calibri" w:cs="Arial"/>
                <w:sz w:val="22"/>
                <w:szCs w:val="22"/>
              </w:rPr>
              <w:t xml:space="preserve"> του Υπουργείου Οικονομικών</w:t>
            </w:r>
          </w:p>
        </w:tc>
        <w:tc>
          <w:tcPr>
            <w:tcW w:w="5208" w:type="dxa"/>
          </w:tcPr>
          <w:p w:rsidR="003208A9" w:rsidRPr="00291E51" w:rsidRDefault="003208A9" w:rsidP="00957B26">
            <w:pPr>
              <w:rPr>
                <w:rFonts w:ascii="Calibri" w:hAnsi="Calibri" w:cs="Arial"/>
                <w:sz w:val="22"/>
                <w:szCs w:val="22"/>
              </w:rPr>
            </w:pPr>
            <w:r w:rsidRPr="00291E51">
              <w:rPr>
                <w:rFonts w:ascii="Calibri" w:hAnsi="Calibri" w:cs="Arial"/>
                <w:sz w:val="22"/>
                <w:szCs w:val="22"/>
              </w:rPr>
              <w:t>Φορολόγηση του εισοδήματος από ακίνητη περιουσία μετά την έναρξη ισχύος των διατάξεων του νέου Κ.Φ.Ε. (άρθρα 39 και 40 ν.</w:t>
            </w:r>
            <w:r w:rsidR="00772C01">
              <w:rPr>
                <w:rFonts w:ascii="Calibri" w:hAnsi="Calibri" w:cs="Arial"/>
                <w:sz w:val="22"/>
                <w:szCs w:val="22"/>
              </w:rPr>
              <w:t xml:space="preserve"> </w:t>
            </w:r>
            <w:hyperlink r:id="rId21" w:tgtFrame="_blank" w:history="1">
              <w:r w:rsidRPr="00291E51">
                <w:rPr>
                  <w:rStyle w:val="-"/>
                  <w:rFonts w:ascii="Calibri" w:hAnsi="Calibri" w:cs="Arial"/>
                  <w:color w:val="auto"/>
                  <w:sz w:val="22"/>
                  <w:szCs w:val="22"/>
                  <w:u w:val="none"/>
                </w:rPr>
                <w:t>4172/2013</w:t>
              </w:r>
            </w:hyperlink>
            <w:r w:rsidRPr="00291E51">
              <w:rPr>
                <w:rFonts w:ascii="Calibri" w:hAnsi="Calibri" w:cs="Arial"/>
                <w:sz w:val="22"/>
                <w:szCs w:val="22"/>
              </w:rPr>
              <w:t>).</w:t>
            </w:r>
          </w:p>
        </w:tc>
      </w:tr>
    </w:tbl>
    <w:p w:rsidR="00B3230B" w:rsidRPr="00291E51" w:rsidRDefault="00B3230B" w:rsidP="00F84388">
      <w:pPr>
        <w:spacing w:line="360" w:lineRule="auto"/>
        <w:ind w:right="-1"/>
        <w:contextualSpacing/>
        <w:jc w:val="both"/>
        <w:rPr>
          <w:rFonts w:ascii="Calibri" w:hAnsi="Calibri" w:cs="Arial"/>
          <w:sz w:val="24"/>
          <w:szCs w:val="24"/>
        </w:rPr>
      </w:pPr>
    </w:p>
    <w:sectPr w:rsidR="00B3230B" w:rsidRPr="00291E51" w:rsidSect="00B556DB">
      <w:footerReference w:type="even" r:id="rId22"/>
      <w:footerReference w:type="default" r:id="rId23"/>
      <w:pgSz w:w="11906" w:h="16838"/>
      <w:pgMar w:top="1134" w:right="1558" w:bottom="993" w:left="1560" w:header="563" w:footer="735"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A34" w:rsidRDefault="00393A34">
      <w:r>
        <w:separator/>
      </w:r>
    </w:p>
  </w:endnote>
  <w:endnote w:type="continuationSeparator" w:id="0">
    <w:p w:rsidR="00393A34" w:rsidRDefault="00393A3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A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6DB" w:rsidRDefault="000E3977">
    <w:pPr>
      <w:pStyle w:val="a3"/>
      <w:framePr w:wrap="around" w:vAnchor="text" w:hAnchor="margin" w:xAlign="center" w:y="1"/>
      <w:rPr>
        <w:rStyle w:val="a4"/>
      </w:rPr>
    </w:pPr>
    <w:r>
      <w:rPr>
        <w:rStyle w:val="a4"/>
      </w:rPr>
      <w:fldChar w:fldCharType="begin"/>
    </w:r>
    <w:r w:rsidR="00B556DB">
      <w:rPr>
        <w:rStyle w:val="a4"/>
      </w:rPr>
      <w:instrText xml:space="preserve">PAGE  </w:instrText>
    </w:r>
    <w:r>
      <w:rPr>
        <w:rStyle w:val="a4"/>
      </w:rPr>
      <w:fldChar w:fldCharType="end"/>
    </w:r>
  </w:p>
  <w:p w:rsidR="00B556DB" w:rsidRDefault="00B556D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6DB" w:rsidRPr="005723A0" w:rsidRDefault="000E3977" w:rsidP="00B556DB">
    <w:pPr>
      <w:pStyle w:val="a3"/>
      <w:framePr w:wrap="around" w:vAnchor="text" w:hAnchor="page" w:x="5866" w:y="-2"/>
      <w:rPr>
        <w:rStyle w:val="a4"/>
        <w:rFonts w:ascii="Arial" w:hAnsi="Arial" w:cs="Arial"/>
        <w:sz w:val="24"/>
        <w:szCs w:val="24"/>
      </w:rPr>
    </w:pPr>
    <w:r w:rsidRPr="005723A0">
      <w:rPr>
        <w:rStyle w:val="a4"/>
        <w:rFonts w:ascii="Arial" w:hAnsi="Arial" w:cs="Arial"/>
        <w:sz w:val="24"/>
        <w:szCs w:val="24"/>
      </w:rPr>
      <w:fldChar w:fldCharType="begin"/>
    </w:r>
    <w:r w:rsidR="00B556DB" w:rsidRPr="005723A0">
      <w:rPr>
        <w:rStyle w:val="a4"/>
        <w:rFonts w:ascii="Arial" w:hAnsi="Arial" w:cs="Arial"/>
        <w:sz w:val="24"/>
        <w:szCs w:val="24"/>
      </w:rPr>
      <w:instrText xml:space="preserve">PAGE  </w:instrText>
    </w:r>
    <w:r w:rsidRPr="005723A0">
      <w:rPr>
        <w:rStyle w:val="a4"/>
        <w:rFonts w:ascii="Arial" w:hAnsi="Arial" w:cs="Arial"/>
        <w:sz w:val="24"/>
        <w:szCs w:val="24"/>
      </w:rPr>
      <w:fldChar w:fldCharType="separate"/>
    </w:r>
    <w:r w:rsidR="00EB5E83">
      <w:rPr>
        <w:rStyle w:val="a4"/>
        <w:rFonts w:ascii="Arial" w:hAnsi="Arial" w:cs="Arial"/>
        <w:noProof/>
        <w:sz w:val="24"/>
        <w:szCs w:val="24"/>
      </w:rPr>
      <w:t>18</w:t>
    </w:r>
    <w:r w:rsidRPr="005723A0">
      <w:rPr>
        <w:rStyle w:val="a4"/>
        <w:rFonts w:ascii="Arial" w:hAnsi="Arial" w:cs="Arial"/>
        <w:sz w:val="24"/>
        <w:szCs w:val="24"/>
      </w:rPr>
      <w:fldChar w:fldCharType="end"/>
    </w:r>
  </w:p>
  <w:p w:rsidR="00B556DB" w:rsidRDefault="00B556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A34" w:rsidRDefault="00393A34">
      <w:r>
        <w:separator/>
      </w:r>
    </w:p>
  </w:footnote>
  <w:footnote w:type="continuationSeparator" w:id="0">
    <w:p w:rsidR="00393A34" w:rsidRDefault="00393A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6EB6"/>
    <w:multiLevelType w:val="hybridMultilevel"/>
    <w:tmpl w:val="FB1E6072"/>
    <w:lvl w:ilvl="0" w:tplc="6074DB6A">
      <w:start w:val="1"/>
      <w:numFmt w:val="decimal"/>
      <w:lvlText w:val="%1."/>
      <w:lvlJc w:val="left"/>
      <w:pPr>
        <w:ind w:left="360" w:hanging="360"/>
      </w:pPr>
      <w:rPr>
        <w:rFonts w:ascii="Arial" w:eastAsia="Times New Roman" w:hAnsi="Arial" w:cs="Arial"/>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92752FE"/>
    <w:multiLevelType w:val="hybridMultilevel"/>
    <w:tmpl w:val="1FB853FA"/>
    <w:lvl w:ilvl="0" w:tplc="A0B01D82">
      <w:start w:val="5"/>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EA6DF8"/>
    <w:multiLevelType w:val="hybridMultilevel"/>
    <w:tmpl w:val="6A8876AE"/>
    <w:lvl w:ilvl="0" w:tplc="AADA1662">
      <w:start w:val="1"/>
      <w:numFmt w:val="decimal"/>
      <w:lvlText w:val="%1."/>
      <w:lvlJc w:val="left"/>
      <w:pPr>
        <w:ind w:left="360" w:hanging="360"/>
      </w:pPr>
      <w:rPr>
        <w:rFonts w:hint="default"/>
        <w:b/>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3">
    <w:nsid w:val="14330EF8"/>
    <w:multiLevelType w:val="hybridMultilevel"/>
    <w:tmpl w:val="0722EF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7CC0795"/>
    <w:multiLevelType w:val="hybridMultilevel"/>
    <w:tmpl w:val="409E4FB2"/>
    <w:lvl w:ilvl="0" w:tplc="80EC4206">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5">
    <w:nsid w:val="30014E1D"/>
    <w:multiLevelType w:val="singleLevel"/>
    <w:tmpl w:val="495E2908"/>
    <w:lvl w:ilvl="0">
      <w:start w:val="1"/>
      <w:numFmt w:val="decimal"/>
      <w:lvlText w:val="%1."/>
      <w:lvlJc w:val="left"/>
      <w:pPr>
        <w:tabs>
          <w:tab w:val="num" w:pos="360"/>
        </w:tabs>
        <w:ind w:left="360" w:hanging="360"/>
      </w:pPr>
      <w:rPr>
        <w:rFonts w:hint="default"/>
      </w:rPr>
    </w:lvl>
  </w:abstractNum>
  <w:abstractNum w:abstractNumId="6">
    <w:nsid w:val="526707C0"/>
    <w:multiLevelType w:val="singleLevel"/>
    <w:tmpl w:val="495E2908"/>
    <w:lvl w:ilvl="0">
      <w:start w:val="1"/>
      <w:numFmt w:val="decimal"/>
      <w:lvlText w:val="%1."/>
      <w:lvlJc w:val="left"/>
      <w:pPr>
        <w:tabs>
          <w:tab w:val="num" w:pos="360"/>
        </w:tabs>
        <w:ind w:left="360" w:hanging="360"/>
      </w:pPr>
      <w:rPr>
        <w:rFonts w:hint="default"/>
      </w:rPr>
    </w:lvl>
  </w:abstractNum>
  <w:abstractNum w:abstractNumId="7">
    <w:nsid w:val="69D84179"/>
    <w:multiLevelType w:val="hybridMultilevel"/>
    <w:tmpl w:val="B302DA10"/>
    <w:lvl w:ilvl="0" w:tplc="CC185412">
      <w:start w:val="1"/>
      <w:numFmt w:val="decimal"/>
      <w:lvlText w:val="%1)"/>
      <w:lvlJc w:val="left"/>
      <w:pPr>
        <w:ind w:left="-729" w:hanging="360"/>
      </w:pPr>
      <w:rPr>
        <w:rFonts w:hint="default"/>
      </w:rPr>
    </w:lvl>
    <w:lvl w:ilvl="1" w:tplc="04080019" w:tentative="1">
      <w:start w:val="1"/>
      <w:numFmt w:val="lowerLetter"/>
      <w:lvlText w:val="%2."/>
      <w:lvlJc w:val="left"/>
      <w:pPr>
        <w:ind w:left="-9" w:hanging="360"/>
      </w:pPr>
    </w:lvl>
    <w:lvl w:ilvl="2" w:tplc="0408001B" w:tentative="1">
      <w:start w:val="1"/>
      <w:numFmt w:val="lowerRoman"/>
      <w:lvlText w:val="%3."/>
      <w:lvlJc w:val="right"/>
      <w:pPr>
        <w:ind w:left="711" w:hanging="180"/>
      </w:pPr>
    </w:lvl>
    <w:lvl w:ilvl="3" w:tplc="0408000F" w:tentative="1">
      <w:start w:val="1"/>
      <w:numFmt w:val="decimal"/>
      <w:lvlText w:val="%4."/>
      <w:lvlJc w:val="left"/>
      <w:pPr>
        <w:ind w:left="1431" w:hanging="360"/>
      </w:pPr>
    </w:lvl>
    <w:lvl w:ilvl="4" w:tplc="04080019" w:tentative="1">
      <w:start w:val="1"/>
      <w:numFmt w:val="lowerLetter"/>
      <w:lvlText w:val="%5."/>
      <w:lvlJc w:val="left"/>
      <w:pPr>
        <w:ind w:left="2151" w:hanging="360"/>
      </w:pPr>
    </w:lvl>
    <w:lvl w:ilvl="5" w:tplc="0408001B" w:tentative="1">
      <w:start w:val="1"/>
      <w:numFmt w:val="lowerRoman"/>
      <w:lvlText w:val="%6."/>
      <w:lvlJc w:val="right"/>
      <w:pPr>
        <w:ind w:left="2871" w:hanging="180"/>
      </w:pPr>
    </w:lvl>
    <w:lvl w:ilvl="6" w:tplc="0408000F" w:tentative="1">
      <w:start w:val="1"/>
      <w:numFmt w:val="decimal"/>
      <w:lvlText w:val="%7."/>
      <w:lvlJc w:val="left"/>
      <w:pPr>
        <w:ind w:left="3591" w:hanging="360"/>
      </w:pPr>
    </w:lvl>
    <w:lvl w:ilvl="7" w:tplc="04080019" w:tentative="1">
      <w:start w:val="1"/>
      <w:numFmt w:val="lowerLetter"/>
      <w:lvlText w:val="%8."/>
      <w:lvlJc w:val="left"/>
      <w:pPr>
        <w:ind w:left="4311" w:hanging="360"/>
      </w:pPr>
    </w:lvl>
    <w:lvl w:ilvl="8" w:tplc="0408001B" w:tentative="1">
      <w:start w:val="1"/>
      <w:numFmt w:val="lowerRoman"/>
      <w:lvlText w:val="%9."/>
      <w:lvlJc w:val="right"/>
      <w:pPr>
        <w:ind w:left="5031" w:hanging="180"/>
      </w:pPr>
    </w:lvl>
  </w:abstractNum>
  <w:abstractNum w:abstractNumId="8">
    <w:nsid w:val="76D93C13"/>
    <w:multiLevelType w:val="singleLevel"/>
    <w:tmpl w:val="495E2908"/>
    <w:lvl w:ilvl="0">
      <w:start w:val="1"/>
      <w:numFmt w:val="decimal"/>
      <w:lvlText w:val="%1."/>
      <w:lvlJc w:val="left"/>
      <w:pPr>
        <w:tabs>
          <w:tab w:val="num" w:pos="360"/>
        </w:tabs>
        <w:ind w:left="360" w:hanging="360"/>
      </w:pPr>
      <w:rPr>
        <w:rFonts w:hint="default"/>
      </w:rPr>
    </w:lvl>
  </w:abstractNum>
  <w:abstractNum w:abstractNumId="9">
    <w:nsid w:val="7BAB15C5"/>
    <w:multiLevelType w:val="hybridMultilevel"/>
    <w:tmpl w:val="A4DE8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C482FB9"/>
    <w:multiLevelType w:val="singleLevel"/>
    <w:tmpl w:val="495E2908"/>
    <w:lvl w:ilvl="0">
      <w:start w:val="1"/>
      <w:numFmt w:val="decimal"/>
      <w:lvlText w:val="%1."/>
      <w:lvlJc w:val="left"/>
      <w:pPr>
        <w:tabs>
          <w:tab w:val="num" w:pos="360"/>
        </w:tabs>
        <w:ind w:left="360" w:hanging="360"/>
      </w:pPr>
      <w:rPr>
        <w:rFonts w:hint="default"/>
      </w:rPr>
    </w:lvl>
  </w:abstractNum>
  <w:num w:numId="1">
    <w:abstractNumId w:val="8"/>
    <w:lvlOverride w:ilvl="0">
      <w:startOverride w:val="1"/>
    </w:lvlOverride>
  </w:num>
  <w:num w:numId="2">
    <w:abstractNumId w:val="6"/>
    <w:lvlOverride w:ilvl="0">
      <w:startOverride w:val="1"/>
    </w:lvlOverride>
  </w:num>
  <w:num w:numId="3">
    <w:abstractNumId w:val="10"/>
    <w:lvlOverride w:ilvl="0">
      <w:startOverride w:val="1"/>
    </w:lvlOverride>
  </w:num>
  <w:num w:numId="4">
    <w:abstractNumId w:val="0"/>
  </w:num>
  <w:num w:numId="5">
    <w:abstractNumId w:val="7"/>
  </w:num>
  <w:num w:numId="6">
    <w:abstractNumId w:val="1"/>
  </w:num>
  <w:num w:numId="7">
    <w:abstractNumId w:val="2"/>
  </w:num>
  <w:num w:numId="8">
    <w:abstractNumId w:val="4"/>
  </w:num>
  <w:num w:numId="9">
    <w:abstractNumId w:val="5"/>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E86E29"/>
    <w:rsid w:val="0000359E"/>
    <w:rsid w:val="00003FDD"/>
    <w:rsid w:val="00004844"/>
    <w:rsid w:val="0000491B"/>
    <w:rsid w:val="00005489"/>
    <w:rsid w:val="0000731F"/>
    <w:rsid w:val="000079C2"/>
    <w:rsid w:val="000113DD"/>
    <w:rsid w:val="0001216F"/>
    <w:rsid w:val="000136F8"/>
    <w:rsid w:val="00013EAD"/>
    <w:rsid w:val="000140C2"/>
    <w:rsid w:val="00017CF0"/>
    <w:rsid w:val="000221DE"/>
    <w:rsid w:val="00022433"/>
    <w:rsid w:val="000228B0"/>
    <w:rsid w:val="00022F5A"/>
    <w:rsid w:val="000324C6"/>
    <w:rsid w:val="000324F7"/>
    <w:rsid w:val="0003601E"/>
    <w:rsid w:val="00037267"/>
    <w:rsid w:val="00037EC0"/>
    <w:rsid w:val="00041DA8"/>
    <w:rsid w:val="00047DFE"/>
    <w:rsid w:val="00051531"/>
    <w:rsid w:val="000528DC"/>
    <w:rsid w:val="00054809"/>
    <w:rsid w:val="000567BD"/>
    <w:rsid w:val="00060E7E"/>
    <w:rsid w:val="00060ECC"/>
    <w:rsid w:val="00061D97"/>
    <w:rsid w:val="00063617"/>
    <w:rsid w:val="00063840"/>
    <w:rsid w:val="0006537C"/>
    <w:rsid w:val="00066D89"/>
    <w:rsid w:val="000725F3"/>
    <w:rsid w:val="000741EB"/>
    <w:rsid w:val="000806AA"/>
    <w:rsid w:val="00081ED6"/>
    <w:rsid w:val="000832D2"/>
    <w:rsid w:val="000840C3"/>
    <w:rsid w:val="00090851"/>
    <w:rsid w:val="00090C82"/>
    <w:rsid w:val="00091CFA"/>
    <w:rsid w:val="00091D60"/>
    <w:rsid w:val="00094778"/>
    <w:rsid w:val="00095015"/>
    <w:rsid w:val="00097E3D"/>
    <w:rsid w:val="000A137C"/>
    <w:rsid w:val="000B1D80"/>
    <w:rsid w:val="000B6A57"/>
    <w:rsid w:val="000C0F2F"/>
    <w:rsid w:val="000C1A1D"/>
    <w:rsid w:val="000C232A"/>
    <w:rsid w:val="000C3173"/>
    <w:rsid w:val="000C3E4E"/>
    <w:rsid w:val="000C623F"/>
    <w:rsid w:val="000C6EB2"/>
    <w:rsid w:val="000C73CB"/>
    <w:rsid w:val="000D09F6"/>
    <w:rsid w:val="000D3DE8"/>
    <w:rsid w:val="000D65AE"/>
    <w:rsid w:val="000D6973"/>
    <w:rsid w:val="000E0789"/>
    <w:rsid w:val="000E14A7"/>
    <w:rsid w:val="000E249A"/>
    <w:rsid w:val="000E3977"/>
    <w:rsid w:val="000E60A7"/>
    <w:rsid w:val="000E7BA7"/>
    <w:rsid w:val="000E7DCF"/>
    <w:rsid w:val="000F2738"/>
    <w:rsid w:val="000F2892"/>
    <w:rsid w:val="000F405F"/>
    <w:rsid w:val="000F4E10"/>
    <w:rsid w:val="000F7346"/>
    <w:rsid w:val="00103272"/>
    <w:rsid w:val="001068C6"/>
    <w:rsid w:val="00107EAF"/>
    <w:rsid w:val="00110721"/>
    <w:rsid w:val="00110766"/>
    <w:rsid w:val="00110B57"/>
    <w:rsid w:val="00111C5F"/>
    <w:rsid w:val="00117060"/>
    <w:rsid w:val="0012335E"/>
    <w:rsid w:val="00131C27"/>
    <w:rsid w:val="00134824"/>
    <w:rsid w:val="00137A5A"/>
    <w:rsid w:val="00145FBA"/>
    <w:rsid w:val="00150E31"/>
    <w:rsid w:val="001510B4"/>
    <w:rsid w:val="00152BE8"/>
    <w:rsid w:val="0015320F"/>
    <w:rsid w:val="001576CE"/>
    <w:rsid w:val="00162641"/>
    <w:rsid w:val="00162C9F"/>
    <w:rsid w:val="00165846"/>
    <w:rsid w:val="00165E7D"/>
    <w:rsid w:val="0016703A"/>
    <w:rsid w:val="0016711C"/>
    <w:rsid w:val="0017032A"/>
    <w:rsid w:val="00170FD4"/>
    <w:rsid w:val="001726F8"/>
    <w:rsid w:val="00173020"/>
    <w:rsid w:val="0017641A"/>
    <w:rsid w:val="00184CDF"/>
    <w:rsid w:val="00186D58"/>
    <w:rsid w:val="00187D6F"/>
    <w:rsid w:val="00192607"/>
    <w:rsid w:val="001928D0"/>
    <w:rsid w:val="00193061"/>
    <w:rsid w:val="00193C8C"/>
    <w:rsid w:val="00193E61"/>
    <w:rsid w:val="0019476E"/>
    <w:rsid w:val="00196A87"/>
    <w:rsid w:val="00197599"/>
    <w:rsid w:val="001A29D7"/>
    <w:rsid w:val="001A376B"/>
    <w:rsid w:val="001A6E66"/>
    <w:rsid w:val="001A6F5B"/>
    <w:rsid w:val="001A76E8"/>
    <w:rsid w:val="001B02EF"/>
    <w:rsid w:val="001B124E"/>
    <w:rsid w:val="001B152D"/>
    <w:rsid w:val="001B187C"/>
    <w:rsid w:val="001B556A"/>
    <w:rsid w:val="001B5C86"/>
    <w:rsid w:val="001B6DBA"/>
    <w:rsid w:val="001B7B13"/>
    <w:rsid w:val="001C02D3"/>
    <w:rsid w:val="001C0B2C"/>
    <w:rsid w:val="001C51B7"/>
    <w:rsid w:val="001C5CB7"/>
    <w:rsid w:val="001C7CB5"/>
    <w:rsid w:val="001D0C26"/>
    <w:rsid w:val="001D262F"/>
    <w:rsid w:val="001D2F6E"/>
    <w:rsid w:val="001D3195"/>
    <w:rsid w:val="001D37E3"/>
    <w:rsid w:val="001D5320"/>
    <w:rsid w:val="001D596F"/>
    <w:rsid w:val="001D7911"/>
    <w:rsid w:val="001E07ED"/>
    <w:rsid w:val="001E129F"/>
    <w:rsid w:val="001E274D"/>
    <w:rsid w:val="001E3678"/>
    <w:rsid w:val="001E6E81"/>
    <w:rsid w:val="001E6F35"/>
    <w:rsid w:val="001E74A8"/>
    <w:rsid w:val="001F1106"/>
    <w:rsid w:val="001F13F7"/>
    <w:rsid w:val="001F2043"/>
    <w:rsid w:val="001F2CFC"/>
    <w:rsid w:val="001F32CA"/>
    <w:rsid w:val="00200544"/>
    <w:rsid w:val="00201515"/>
    <w:rsid w:val="00206616"/>
    <w:rsid w:val="002070FC"/>
    <w:rsid w:val="00207557"/>
    <w:rsid w:val="00214CD0"/>
    <w:rsid w:val="002150AC"/>
    <w:rsid w:val="00216FC7"/>
    <w:rsid w:val="00217899"/>
    <w:rsid w:val="00220DD7"/>
    <w:rsid w:val="00221A90"/>
    <w:rsid w:val="00221D53"/>
    <w:rsid w:val="002229D7"/>
    <w:rsid w:val="00222E67"/>
    <w:rsid w:val="00224B2D"/>
    <w:rsid w:val="002259D3"/>
    <w:rsid w:val="00225A43"/>
    <w:rsid w:val="0023179A"/>
    <w:rsid w:val="002373A7"/>
    <w:rsid w:val="0024204D"/>
    <w:rsid w:val="0024313C"/>
    <w:rsid w:val="002436CC"/>
    <w:rsid w:val="00244078"/>
    <w:rsid w:val="0024639E"/>
    <w:rsid w:val="0024707C"/>
    <w:rsid w:val="0025146F"/>
    <w:rsid w:val="00252E29"/>
    <w:rsid w:val="002534EB"/>
    <w:rsid w:val="0025458F"/>
    <w:rsid w:val="0025508E"/>
    <w:rsid w:val="00255D25"/>
    <w:rsid w:val="00261C09"/>
    <w:rsid w:val="00262ADB"/>
    <w:rsid w:val="00263409"/>
    <w:rsid w:val="002642E9"/>
    <w:rsid w:val="002642FF"/>
    <w:rsid w:val="00264F8A"/>
    <w:rsid w:val="00266586"/>
    <w:rsid w:val="002704FD"/>
    <w:rsid w:val="002709FA"/>
    <w:rsid w:val="00271775"/>
    <w:rsid w:val="00274623"/>
    <w:rsid w:val="002761AE"/>
    <w:rsid w:val="00276B69"/>
    <w:rsid w:val="00281E60"/>
    <w:rsid w:val="00282415"/>
    <w:rsid w:val="00282E8F"/>
    <w:rsid w:val="00283B1D"/>
    <w:rsid w:val="00286A06"/>
    <w:rsid w:val="00286C85"/>
    <w:rsid w:val="00287351"/>
    <w:rsid w:val="002874E4"/>
    <w:rsid w:val="00290821"/>
    <w:rsid w:val="002914BB"/>
    <w:rsid w:val="0029164E"/>
    <w:rsid w:val="00291E51"/>
    <w:rsid w:val="00291EBD"/>
    <w:rsid w:val="0029339B"/>
    <w:rsid w:val="002933A1"/>
    <w:rsid w:val="002942B5"/>
    <w:rsid w:val="0029637A"/>
    <w:rsid w:val="002963B6"/>
    <w:rsid w:val="002A0DF4"/>
    <w:rsid w:val="002A457A"/>
    <w:rsid w:val="002A497A"/>
    <w:rsid w:val="002B05B7"/>
    <w:rsid w:val="002B0DB9"/>
    <w:rsid w:val="002B15E3"/>
    <w:rsid w:val="002B2128"/>
    <w:rsid w:val="002C17DB"/>
    <w:rsid w:val="002C3DC5"/>
    <w:rsid w:val="002C507A"/>
    <w:rsid w:val="002D3803"/>
    <w:rsid w:val="002D464C"/>
    <w:rsid w:val="002D570C"/>
    <w:rsid w:val="002D6370"/>
    <w:rsid w:val="002D63B6"/>
    <w:rsid w:val="002D78C4"/>
    <w:rsid w:val="002D7A6A"/>
    <w:rsid w:val="002E3638"/>
    <w:rsid w:val="002E4410"/>
    <w:rsid w:val="002E4673"/>
    <w:rsid w:val="002E4AC8"/>
    <w:rsid w:val="002E4B19"/>
    <w:rsid w:val="002E53E9"/>
    <w:rsid w:val="002F01B7"/>
    <w:rsid w:val="002F157B"/>
    <w:rsid w:val="002F3468"/>
    <w:rsid w:val="002F4BF0"/>
    <w:rsid w:val="002F501E"/>
    <w:rsid w:val="002F71AA"/>
    <w:rsid w:val="002F73DF"/>
    <w:rsid w:val="003011E8"/>
    <w:rsid w:val="00301E05"/>
    <w:rsid w:val="00302285"/>
    <w:rsid w:val="00303D25"/>
    <w:rsid w:val="00305738"/>
    <w:rsid w:val="00306194"/>
    <w:rsid w:val="00306D9E"/>
    <w:rsid w:val="00307E28"/>
    <w:rsid w:val="00310BF6"/>
    <w:rsid w:val="00312820"/>
    <w:rsid w:val="00312A3E"/>
    <w:rsid w:val="00314605"/>
    <w:rsid w:val="00315462"/>
    <w:rsid w:val="003175A1"/>
    <w:rsid w:val="003208A9"/>
    <w:rsid w:val="00321225"/>
    <w:rsid w:val="00321957"/>
    <w:rsid w:val="003221E7"/>
    <w:rsid w:val="00323249"/>
    <w:rsid w:val="00324BF0"/>
    <w:rsid w:val="00325E40"/>
    <w:rsid w:val="00325FD3"/>
    <w:rsid w:val="00327F5E"/>
    <w:rsid w:val="00331063"/>
    <w:rsid w:val="00332902"/>
    <w:rsid w:val="00334E84"/>
    <w:rsid w:val="00336EE4"/>
    <w:rsid w:val="003424C7"/>
    <w:rsid w:val="00343A4D"/>
    <w:rsid w:val="003454B1"/>
    <w:rsid w:val="003469E2"/>
    <w:rsid w:val="00347C96"/>
    <w:rsid w:val="00351519"/>
    <w:rsid w:val="003521DB"/>
    <w:rsid w:val="00352C56"/>
    <w:rsid w:val="00354611"/>
    <w:rsid w:val="003558BE"/>
    <w:rsid w:val="0036099E"/>
    <w:rsid w:val="00360C1D"/>
    <w:rsid w:val="00361D34"/>
    <w:rsid w:val="00364EB6"/>
    <w:rsid w:val="00365A7A"/>
    <w:rsid w:val="00365CF9"/>
    <w:rsid w:val="00373547"/>
    <w:rsid w:val="00374ACE"/>
    <w:rsid w:val="0038076A"/>
    <w:rsid w:val="003831E5"/>
    <w:rsid w:val="00383BA5"/>
    <w:rsid w:val="0038431A"/>
    <w:rsid w:val="00384BDF"/>
    <w:rsid w:val="00386102"/>
    <w:rsid w:val="0038733A"/>
    <w:rsid w:val="0039132B"/>
    <w:rsid w:val="00391363"/>
    <w:rsid w:val="00391C60"/>
    <w:rsid w:val="00393A34"/>
    <w:rsid w:val="00393EEF"/>
    <w:rsid w:val="003944A1"/>
    <w:rsid w:val="003961EB"/>
    <w:rsid w:val="003978B9"/>
    <w:rsid w:val="003A1BBB"/>
    <w:rsid w:val="003A1F51"/>
    <w:rsid w:val="003A264E"/>
    <w:rsid w:val="003A2754"/>
    <w:rsid w:val="003A4EEC"/>
    <w:rsid w:val="003A5419"/>
    <w:rsid w:val="003A60B4"/>
    <w:rsid w:val="003A670A"/>
    <w:rsid w:val="003A7B92"/>
    <w:rsid w:val="003B0419"/>
    <w:rsid w:val="003B283C"/>
    <w:rsid w:val="003B37A1"/>
    <w:rsid w:val="003B4DCF"/>
    <w:rsid w:val="003B4EAA"/>
    <w:rsid w:val="003B6F67"/>
    <w:rsid w:val="003C4B6E"/>
    <w:rsid w:val="003C5AA2"/>
    <w:rsid w:val="003C7685"/>
    <w:rsid w:val="003D2801"/>
    <w:rsid w:val="003D406E"/>
    <w:rsid w:val="003D4099"/>
    <w:rsid w:val="003D5278"/>
    <w:rsid w:val="003D6969"/>
    <w:rsid w:val="003E376F"/>
    <w:rsid w:val="003E59BF"/>
    <w:rsid w:val="003E7548"/>
    <w:rsid w:val="003E7968"/>
    <w:rsid w:val="003F1C03"/>
    <w:rsid w:val="003F21FB"/>
    <w:rsid w:val="003F339C"/>
    <w:rsid w:val="003F5907"/>
    <w:rsid w:val="003F5E9E"/>
    <w:rsid w:val="003F6F54"/>
    <w:rsid w:val="004051E5"/>
    <w:rsid w:val="00406127"/>
    <w:rsid w:val="0040685E"/>
    <w:rsid w:val="004103B1"/>
    <w:rsid w:val="00411D74"/>
    <w:rsid w:val="00412EC6"/>
    <w:rsid w:val="00416ACA"/>
    <w:rsid w:val="004172CB"/>
    <w:rsid w:val="00421B34"/>
    <w:rsid w:val="00422967"/>
    <w:rsid w:val="00425126"/>
    <w:rsid w:val="00426ED9"/>
    <w:rsid w:val="00430EF2"/>
    <w:rsid w:val="004313C0"/>
    <w:rsid w:val="0043179A"/>
    <w:rsid w:val="00432975"/>
    <w:rsid w:val="00434515"/>
    <w:rsid w:val="00435309"/>
    <w:rsid w:val="00440F3A"/>
    <w:rsid w:val="004467A1"/>
    <w:rsid w:val="0044696D"/>
    <w:rsid w:val="00447986"/>
    <w:rsid w:val="00452447"/>
    <w:rsid w:val="0045563A"/>
    <w:rsid w:val="00456E03"/>
    <w:rsid w:val="004653B7"/>
    <w:rsid w:val="00470699"/>
    <w:rsid w:val="004708A3"/>
    <w:rsid w:val="00470B93"/>
    <w:rsid w:val="0047470A"/>
    <w:rsid w:val="00480284"/>
    <w:rsid w:val="00480FBA"/>
    <w:rsid w:val="00481EE5"/>
    <w:rsid w:val="004821BB"/>
    <w:rsid w:val="00482447"/>
    <w:rsid w:val="00482B4E"/>
    <w:rsid w:val="004834D2"/>
    <w:rsid w:val="00484E68"/>
    <w:rsid w:val="004910DD"/>
    <w:rsid w:val="0049330E"/>
    <w:rsid w:val="00493A5C"/>
    <w:rsid w:val="00493C9F"/>
    <w:rsid w:val="00495E47"/>
    <w:rsid w:val="00497514"/>
    <w:rsid w:val="004A1F04"/>
    <w:rsid w:val="004A2F02"/>
    <w:rsid w:val="004A4C0D"/>
    <w:rsid w:val="004A7C0C"/>
    <w:rsid w:val="004B24B7"/>
    <w:rsid w:val="004B3A00"/>
    <w:rsid w:val="004B42D7"/>
    <w:rsid w:val="004B6816"/>
    <w:rsid w:val="004B6F70"/>
    <w:rsid w:val="004B7727"/>
    <w:rsid w:val="004C0F63"/>
    <w:rsid w:val="004C1DAB"/>
    <w:rsid w:val="004C62DB"/>
    <w:rsid w:val="004D0C3A"/>
    <w:rsid w:val="004D1AE3"/>
    <w:rsid w:val="004D1BD4"/>
    <w:rsid w:val="004D3FB4"/>
    <w:rsid w:val="004D42F5"/>
    <w:rsid w:val="004D49B3"/>
    <w:rsid w:val="004D4CF2"/>
    <w:rsid w:val="004E1273"/>
    <w:rsid w:val="004E213C"/>
    <w:rsid w:val="004E263A"/>
    <w:rsid w:val="004E292E"/>
    <w:rsid w:val="004E5D07"/>
    <w:rsid w:val="004E7859"/>
    <w:rsid w:val="004F2494"/>
    <w:rsid w:val="004F257F"/>
    <w:rsid w:val="004F3AB6"/>
    <w:rsid w:val="004F50C0"/>
    <w:rsid w:val="004F52EB"/>
    <w:rsid w:val="004F5742"/>
    <w:rsid w:val="005016C8"/>
    <w:rsid w:val="005017CB"/>
    <w:rsid w:val="005056D3"/>
    <w:rsid w:val="00506DE5"/>
    <w:rsid w:val="005132DE"/>
    <w:rsid w:val="00514042"/>
    <w:rsid w:val="00516A3D"/>
    <w:rsid w:val="005202D1"/>
    <w:rsid w:val="00520F53"/>
    <w:rsid w:val="00523392"/>
    <w:rsid w:val="00523419"/>
    <w:rsid w:val="00525366"/>
    <w:rsid w:val="00525470"/>
    <w:rsid w:val="00527DAA"/>
    <w:rsid w:val="005313FC"/>
    <w:rsid w:val="00531758"/>
    <w:rsid w:val="0053283E"/>
    <w:rsid w:val="00532FE3"/>
    <w:rsid w:val="00533136"/>
    <w:rsid w:val="00533299"/>
    <w:rsid w:val="00534B62"/>
    <w:rsid w:val="00535E76"/>
    <w:rsid w:val="005360AF"/>
    <w:rsid w:val="00537461"/>
    <w:rsid w:val="00540BAF"/>
    <w:rsid w:val="005435BA"/>
    <w:rsid w:val="005448E4"/>
    <w:rsid w:val="0054513E"/>
    <w:rsid w:val="00547817"/>
    <w:rsid w:val="005505A6"/>
    <w:rsid w:val="00550970"/>
    <w:rsid w:val="00550C64"/>
    <w:rsid w:val="00551FE3"/>
    <w:rsid w:val="005538AF"/>
    <w:rsid w:val="00561167"/>
    <w:rsid w:val="00561A80"/>
    <w:rsid w:val="00561CD2"/>
    <w:rsid w:val="0056286B"/>
    <w:rsid w:val="00562F97"/>
    <w:rsid w:val="005642C7"/>
    <w:rsid w:val="00570AB7"/>
    <w:rsid w:val="00570D42"/>
    <w:rsid w:val="005723A0"/>
    <w:rsid w:val="005727A2"/>
    <w:rsid w:val="00573565"/>
    <w:rsid w:val="00573590"/>
    <w:rsid w:val="005759BB"/>
    <w:rsid w:val="00576E24"/>
    <w:rsid w:val="00581CB8"/>
    <w:rsid w:val="00582479"/>
    <w:rsid w:val="005837C2"/>
    <w:rsid w:val="00583DB8"/>
    <w:rsid w:val="00584713"/>
    <w:rsid w:val="005869C8"/>
    <w:rsid w:val="00590E11"/>
    <w:rsid w:val="00593039"/>
    <w:rsid w:val="005934CF"/>
    <w:rsid w:val="00594BD8"/>
    <w:rsid w:val="00595F57"/>
    <w:rsid w:val="00596A1B"/>
    <w:rsid w:val="00596D91"/>
    <w:rsid w:val="005A0DF5"/>
    <w:rsid w:val="005A1DCA"/>
    <w:rsid w:val="005A47A6"/>
    <w:rsid w:val="005A4FA6"/>
    <w:rsid w:val="005B163C"/>
    <w:rsid w:val="005B2A28"/>
    <w:rsid w:val="005B44CD"/>
    <w:rsid w:val="005B6924"/>
    <w:rsid w:val="005B6EAE"/>
    <w:rsid w:val="005C129E"/>
    <w:rsid w:val="005C2809"/>
    <w:rsid w:val="005C408E"/>
    <w:rsid w:val="005C41A7"/>
    <w:rsid w:val="005C4E21"/>
    <w:rsid w:val="005C6B62"/>
    <w:rsid w:val="005C7EAB"/>
    <w:rsid w:val="005D2CB2"/>
    <w:rsid w:val="005D52E2"/>
    <w:rsid w:val="005D7C1F"/>
    <w:rsid w:val="005E0005"/>
    <w:rsid w:val="005E069C"/>
    <w:rsid w:val="005E0F9C"/>
    <w:rsid w:val="005E41C9"/>
    <w:rsid w:val="005E44D4"/>
    <w:rsid w:val="005E6DD0"/>
    <w:rsid w:val="005E6EB1"/>
    <w:rsid w:val="005F0098"/>
    <w:rsid w:val="005F0B7E"/>
    <w:rsid w:val="005F24DE"/>
    <w:rsid w:val="005F2DE8"/>
    <w:rsid w:val="005F3AE9"/>
    <w:rsid w:val="005F450C"/>
    <w:rsid w:val="005F4AA6"/>
    <w:rsid w:val="005F5E4D"/>
    <w:rsid w:val="005F646B"/>
    <w:rsid w:val="00601FF8"/>
    <w:rsid w:val="0060501F"/>
    <w:rsid w:val="006075D3"/>
    <w:rsid w:val="006117DE"/>
    <w:rsid w:val="00611D4B"/>
    <w:rsid w:val="00612B1B"/>
    <w:rsid w:val="00612B4C"/>
    <w:rsid w:val="00612DF3"/>
    <w:rsid w:val="00613C22"/>
    <w:rsid w:val="00613F0D"/>
    <w:rsid w:val="00617635"/>
    <w:rsid w:val="00617CB7"/>
    <w:rsid w:val="0062009C"/>
    <w:rsid w:val="00620F68"/>
    <w:rsid w:val="00622990"/>
    <w:rsid w:val="00627FD9"/>
    <w:rsid w:val="00631AED"/>
    <w:rsid w:val="00632E31"/>
    <w:rsid w:val="00634636"/>
    <w:rsid w:val="00635335"/>
    <w:rsid w:val="00635617"/>
    <w:rsid w:val="00637E4D"/>
    <w:rsid w:val="00640E42"/>
    <w:rsid w:val="00641044"/>
    <w:rsid w:val="006430BC"/>
    <w:rsid w:val="0064337A"/>
    <w:rsid w:val="0064556A"/>
    <w:rsid w:val="006469D6"/>
    <w:rsid w:val="00647FE5"/>
    <w:rsid w:val="00654246"/>
    <w:rsid w:val="006565E7"/>
    <w:rsid w:val="00657658"/>
    <w:rsid w:val="0066070F"/>
    <w:rsid w:val="006617C3"/>
    <w:rsid w:val="00666499"/>
    <w:rsid w:val="00670FC2"/>
    <w:rsid w:val="00672949"/>
    <w:rsid w:val="006746CD"/>
    <w:rsid w:val="00680266"/>
    <w:rsid w:val="006815D9"/>
    <w:rsid w:val="00681EA3"/>
    <w:rsid w:val="00682787"/>
    <w:rsid w:val="00682E14"/>
    <w:rsid w:val="00695386"/>
    <w:rsid w:val="006959B6"/>
    <w:rsid w:val="0069670F"/>
    <w:rsid w:val="00696B23"/>
    <w:rsid w:val="00697A80"/>
    <w:rsid w:val="006A07CC"/>
    <w:rsid w:val="006A1F8A"/>
    <w:rsid w:val="006A623F"/>
    <w:rsid w:val="006A73E8"/>
    <w:rsid w:val="006A7DDD"/>
    <w:rsid w:val="006B1673"/>
    <w:rsid w:val="006B1FE1"/>
    <w:rsid w:val="006B2AD5"/>
    <w:rsid w:val="006B36E7"/>
    <w:rsid w:val="006B53A2"/>
    <w:rsid w:val="006B76DF"/>
    <w:rsid w:val="006C15E3"/>
    <w:rsid w:val="006C24A2"/>
    <w:rsid w:val="006C4CC3"/>
    <w:rsid w:val="006C574D"/>
    <w:rsid w:val="006C5FEE"/>
    <w:rsid w:val="006C658D"/>
    <w:rsid w:val="006D02F3"/>
    <w:rsid w:val="006D2FF2"/>
    <w:rsid w:val="006D3CCB"/>
    <w:rsid w:val="006D53B1"/>
    <w:rsid w:val="006D791A"/>
    <w:rsid w:val="006E0A28"/>
    <w:rsid w:val="006E63D8"/>
    <w:rsid w:val="006E6EBD"/>
    <w:rsid w:val="006F038F"/>
    <w:rsid w:val="006F1272"/>
    <w:rsid w:val="006F2A53"/>
    <w:rsid w:val="006F52E0"/>
    <w:rsid w:val="006F7D6D"/>
    <w:rsid w:val="006F7FB3"/>
    <w:rsid w:val="00701D70"/>
    <w:rsid w:val="00702284"/>
    <w:rsid w:val="00704806"/>
    <w:rsid w:val="00704E0D"/>
    <w:rsid w:val="0072009B"/>
    <w:rsid w:val="00722C6E"/>
    <w:rsid w:val="0072388C"/>
    <w:rsid w:val="00724FDB"/>
    <w:rsid w:val="00726176"/>
    <w:rsid w:val="00730EED"/>
    <w:rsid w:val="00733341"/>
    <w:rsid w:val="00733B5E"/>
    <w:rsid w:val="007347BF"/>
    <w:rsid w:val="007356F4"/>
    <w:rsid w:val="007364A9"/>
    <w:rsid w:val="00740A50"/>
    <w:rsid w:val="00740EFC"/>
    <w:rsid w:val="007414CF"/>
    <w:rsid w:val="00741AD9"/>
    <w:rsid w:val="00744827"/>
    <w:rsid w:val="00745A15"/>
    <w:rsid w:val="00747A71"/>
    <w:rsid w:val="007531F0"/>
    <w:rsid w:val="00753F8D"/>
    <w:rsid w:val="00754A7E"/>
    <w:rsid w:val="00757304"/>
    <w:rsid w:val="00760224"/>
    <w:rsid w:val="00760F6D"/>
    <w:rsid w:val="00761CC1"/>
    <w:rsid w:val="00762399"/>
    <w:rsid w:val="00762444"/>
    <w:rsid w:val="007627D0"/>
    <w:rsid w:val="007659F1"/>
    <w:rsid w:val="00766119"/>
    <w:rsid w:val="00772C01"/>
    <w:rsid w:val="00773230"/>
    <w:rsid w:val="00773296"/>
    <w:rsid w:val="00773528"/>
    <w:rsid w:val="007743FB"/>
    <w:rsid w:val="00774689"/>
    <w:rsid w:val="00780593"/>
    <w:rsid w:val="00782772"/>
    <w:rsid w:val="007841F8"/>
    <w:rsid w:val="00784357"/>
    <w:rsid w:val="0078666B"/>
    <w:rsid w:val="00786B0F"/>
    <w:rsid w:val="00786E33"/>
    <w:rsid w:val="007906A1"/>
    <w:rsid w:val="00790CC4"/>
    <w:rsid w:val="00790EAB"/>
    <w:rsid w:val="007915AA"/>
    <w:rsid w:val="00791ACA"/>
    <w:rsid w:val="00792C09"/>
    <w:rsid w:val="007941B4"/>
    <w:rsid w:val="0079490B"/>
    <w:rsid w:val="00794C0A"/>
    <w:rsid w:val="00794D79"/>
    <w:rsid w:val="00794E11"/>
    <w:rsid w:val="007A034A"/>
    <w:rsid w:val="007A11C7"/>
    <w:rsid w:val="007A146D"/>
    <w:rsid w:val="007A26E8"/>
    <w:rsid w:val="007A4F30"/>
    <w:rsid w:val="007A5F88"/>
    <w:rsid w:val="007A6367"/>
    <w:rsid w:val="007A7D36"/>
    <w:rsid w:val="007B3040"/>
    <w:rsid w:val="007B3F84"/>
    <w:rsid w:val="007B585B"/>
    <w:rsid w:val="007C18AC"/>
    <w:rsid w:val="007C1D88"/>
    <w:rsid w:val="007C2291"/>
    <w:rsid w:val="007C4F89"/>
    <w:rsid w:val="007D33D9"/>
    <w:rsid w:val="007D441B"/>
    <w:rsid w:val="007D5ED7"/>
    <w:rsid w:val="007D67E9"/>
    <w:rsid w:val="007D7E0B"/>
    <w:rsid w:val="007D7EAD"/>
    <w:rsid w:val="007E0A31"/>
    <w:rsid w:val="007E2DAE"/>
    <w:rsid w:val="007E6CB1"/>
    <w:rsid w:val="007E73E1"/>
    <w:rsid w:val="007E75E2"/>
    <w:rsid w:val="007E7A36"/>
    <w:rsid w:val="007F0205"/>
    <w:rsid w:val="007F260E"/>
    <w:rsid w:val="007F336B"/>
    <w:rsid w:val="007F5CBF"/>
    <w:rsid w:val="007F6B5E"/>
    <w:rsid w:val="007F7697"/>
    <w:rsid w:val="00801A99"/>
    <w:rsid w:val="0080346B"/>
    <w:rsid w:val="00804595"/>
    <w:rsid w:val="00806F0B"/>
    <w:rsid w:val="008113DE"/>
    <w:rsid w:val="00812678"/>
    <w:rsid w:val="00812F32"/>
    <w:rsid w:val="00813636"/>
    <w:rsid w:val="00813FA2"/>
    <w:rsid w:val="00814704"/>
    <w:rsid w:val="008176A0"/>
    <w:rsid w:val="00817B4D"/>
    <w:rsid w:val="00820FE4"/>
    <w:rsid w:val="008215E1"/>
    <w:rsid w:val="00822FC0"/>
    <w:rsid w:val="008269B1"/>
    <w:rsid w:val="008305E1"/>
    <w:rsid w:val="008312F5"/>
    <w:rsid w:val="0083311C"/>
    <w:rsid w:val="00835957"/>
    <w:rsid w:val="00836506"/>
    <w:rsid w:val="00836637"/>
    <w:rsid w:val="0083676A"/>
    <w:rsid w:val="00837226"/>
    <w:rsid w:val="00842529"/>
    <w:rsid w:val="00850B7A"/>
    <w:rsid w:val="0085189B"/>
    <w:rsid w:val="0085198E"/>
    <w:rsid w:val="008614F4"/>
    <w:rsid w:val="008617F5"/>
    <w:rsid w:val="00861AF8"/>
    <w:rsid w:val="00862EEE"/>
    <w:rsid w:val="00867BDD"/>
    <w:rsid w:val="0087042D"/>
    <w:rsid w:val="00871554"/>
    <w:rsid w:val="0087190D"/>
    <w:rsid w:val="00874910"/>
    <w:rsid w:val="00874A6B"/>
    <w:rsid w:val="00874C49"/>
    <w:rsid w:val="00877951"/>
    <w:rsid w:val="0088005C"/>
    <w:rsid w:val="0088006C"/>
    <w:rsid w:val="0088056E"/>
    <w:rsid w:val="00880D90"/>
    <w:rsid w:val="00880E66"/>
    <w:rsid w:val="00881467"/>
    <w:rsid w:val="00881F0F"/>
    <w:rsid w:val="008835B2"/>
    <w:rsid w:val="00883BC7"/>
    <w:rsid w:val="00884AB7"/>
    <w:rsid w:val="00885778"/>
    <w:rsid w:val="008866C0"/>
    <w:rsid w:val="00886C15"/>
    <w:rsid w:val="0088713C"/>
    <w:rsid w:val="00887478"/>
    <w:rsid w:val="00887668"/>
    <w:rsid w:val="0089371A"/>
    <w:rsid w:val="00894F11"/>
    <w:rsid w:val="00896932"/>
    <w:rsid w:val="00896D17"/>
    <w:rsid w:val="008A075D"/>
    <w:rsid w:val="008A10EB"/>
    <w:rsid w:val="008A1EFA"/>
    <w:rsid w:val="008A254F"/>
    <w:rsid w:val="008A2AE5"/>
    <w:rsid w:val="008A3004"/>
    <w:rsid w:val="008A444F"/>
    <w:rsid w:val="008A5852"/>
    <w:rsid w:val="008A5F62"/>
    <w:rsid w:val="008A62D6"/>
    <w:rsid w:val="008B241B"/>
    <w:rsid w:val="008B3ADE"/>
    <w:rsid w:val="008B69CA"/>
    <w:rsid w:val="008B6D4E"/>
    <w:rsid w:val="008B765F"/>
    <w:rsid w:val="008C2049"/>
    <w:rsid w:val="008C329C"/>
    <w:rsid w:val="008C402C"/>
    <w:rsid w:val="008C5DC3"/>
    <w:rsid w:val="008C7674"/>
    <w:rsid w:val="008D0EB9"/>
    <w:rsid w:val="008D0F9C"/>
    <w:rsid w:val="008D20E0"/>
    <w:rsid w:val="008D3C87"/>
    <w:rsid w:val="008D68AD"/>
    <w:rsid w:val="008D69F4"/>
    <w:rsid w:val="008D7E05"/>
    <w:rsid w:val="008E1507"/>
    <w:rsid w:val="008E24DE"/>
    <w:rsid w:val="008E306E"/>
    <w:rsid w:val="008E4548"/>
    <w:rsid w:val="008E5491"/>
    <w:rsid w:val="008F08FE"/>
    <w:rsid w:val="008F0CC3"/>
    <w:rsid w:val="008F1A53"/>
    <w:rsid w:val="008F22FA"/>
    <w:rsid w:val="008F356D"/>
    <w:rsid w:val="008F5698"/>
    <w:rsid w:val="008F7291"/>
    <w:rsid w:val="00901278"/>
    <w:rsid w:val="0090372C"/>
    <w:rsid w:val="00904675"/>
    <w:rsid w:val="00911D66"/>
    <w:rsid w:val="0091238D"/>
    <w:rsid w:val="00912B27"/>
    <w:rsid w:val="009131E3"/>
    <w:rsid w:val="00913F64"/>
    <w:rsid w:val="00915C95"/>
    <w:rsid w:val="009160CD"/>
    <w:rsid w:val="00916B77"/>
    <w:rsid w:val="00920361"/>
    <w:rsid w:val="009216BF"/>
    <w:rsid w:val="00921AB0"/>
    <w:rsid w:val="00923D24"/>
    <w:rsid w:val="00924929"/>
    <w:rsid w:val="00925C27"/>
    <w:rsid w:val="00926194"/>
    <w:rsid w:val="009273F3"/>
    <w:rsid w:val="009309ED"/>
    <w:rsid w:val="009309F9"/>
    <w:rsid w:val="009313AF"/>
    <w:rsid w:val="00931F0B"/>
    <w:rsid w:val="009332B5"/>
    <w:rsid w:val="00934134"/>
    <w:rsid w:val="009347E2"/>
    <w:rsid w:val="009360CC"/>
    <w:rsid w:val="009415E2"/>
    <w:rsid w:val="00941FDC"/>
    <w:rsid w:val="009422C7"/>
    <w:rsid w:val="00942CD1"/>
    <w:rsid w:val="00944679"/>
    <w:rsid w:val="00944792"/>
    <w:rsid w:val="00944C58"/>
    <w:rsid w:val="00952BF0"/>
    <w:rsid w:val="0095545B"/>
    <w:rsid w:val="0095595C"/>
    <w:rsid w:val="00957B26"/>
    <w:rsid w:val="00960578"/>
    <w:rsid w:val="00962DF5"/>
    <w:rsid w:val="00963612"/>
    <w:rsid w:val="009637DE"/>
    <w:rsid w:val="0096426A"/>
    <w:rsid w:val="00964CD2"/>
    <w:rsid w:val="00965C46"/>
    <w:rsid w:val="00971BB3"/>
    <w:rsid w:val="00971F81"/>
    <w:rsid w:val="00973626"/>
    <w:rsid w:val="00973722"/>
    <w:rsid w:val="00973A29"/>
    <w:rsid w:val="0097514D"/>
    <w:rsid w:val="00980F91"/>
    <w:rsid w:val="00981C65"/>
    <w:rsid w:val="00982B69"/>
    <w:rsid w:val="00984394"/>
    <w:rsid w:val="009848A7"/>
    <w:rsid w:val="0098604C"/>
    <w:rsid w:val="009904B1"/>
    <w:rsid w:val="00992BB3"/>
    <w:rsid w:val="00994D8A"/>
    <w:rsid w:val="00995A57"/>
    <w:rsid w:val="009969EA"/>
    <w:rsid w:val="0099754C"/>
    <w:rsid w:val="009A2727"/>
    <w:rsid w:val="009A38CC"/>
    <w:rsid w:val="009A4225"/>
    <w:rsid w:val="009A4724"/>
    <w:rsid w:val="009A49A3"/>
    <w:rsid w:val="009A7698"/>
    <w:rsid w:val="009B21E8"/>
    <w:rsid w:val="009B247B"/>
    <w:rsid w:val="009B48F9"/>
    <w:rsid w:val="009B6B06"/>
    <w:rsid w:val="009C3DCD"/>
    <w:rsid w:val="009C53C6"/>
    <w:rsid w:val="009D47AB"/>
    <w:rsid w:val="009D7990"/>
    <w:rsid w:val="009E180D"/>
    <w:rsid w:val="009E26A5"/>
    <w:rsid w:val="009F0459"/>
    <w:rsid w:val="009F0B76"/>
    <w:rsid w:val="009F1932"/>
    <w:rsid w:val="009F2037"/>
    <w:rsid w:val="009F2406"/>
    <w:rsid w:val="00A00489"/>
    <w:rsid w:val="00A0062D"/>
    <w:rsid w:val="00A0573B"/>
    <w:rsid w:val="00A0669E"/>
    <w:rsid w:val="00A07722"/>
    <w:rsid w:val="00A0781D"/>
    <w:rsid w:val="00A10455"/>
    <w:rsid w:val="00A10A0B"/>
    <w:rsid w:val="00A11760"/>
    <w:rsid w:val="00A136EA"/>
    <w:rsid w:val="00A140C1"/>
    <w:rsid w:val="00A15880"/>
    <w:rsid w:val="00A15E66"/>
    <w:rsid w:val="00A215E9"/>
    <w:rsid w:val="00A2454E"/>
    <w:rsid w:val="00A27958"/>
    <w:rsid w:val="00A349F4"/>
    <w:rsid w:val="00A37C12"/>
    <w:rsid w:val="00A411A2"/>
    <w:rsid w:val="00A41BB3"/>
    <w:rsid w:val="00A455D0"/>
    <w:rsid w:val="00A45791"/>
    <w:rsid w:val="00A458D0"/>
    <w:rsid w:val="00A45F5C"/>
    <w:rsid w:val="00A4690D"/>
    <w:rsid w:val="00A506E8"/>
    <w:rsid w:val="00A5196C"/>
    <w:rsid w:val="00A522D4"/>
    <w:rsid w:val="00A5244B"/>
    <w:rsid w:val="00A52A3D"/>
    <w:rsid w:val="00A5499A"/>
    <w:rsid w:val="00A54C4C"/>
    <w:rsid w:val="00A54E55"/>
    <w:rsid w:val="00A55DAD"/>
    <w:rsid w:val="00A55E15"/>
    <w:rsid w:val="00A5662F"/>
    <w:rsid w:val="00A566E0"/>
    <w:rsid w:val="00A57767"/>
    <w:rsid w:val="00A57EA0"/>
    <w:rsid w:val="00A63146"/>
    <w:rsid w:val="00A64B0B"/>
    <w:rsid w:val="00A67C5B"/>
    <w:rsid w:val="00A70247"/>
    <w:rsid w:val="00A7032C"/>
    <w:rsid w:val="00A70D21"/>
    <w:rsid w:val="00A7474F"/>
    <w:rsid w:val="00A74FDA"/>
    <w:rsid w:val="00A77810"/>
    <w:rsid w:val="00A80EFE"/>
    <w:rsid w:val="00A85B7E"/>
    <w:rsid w:val="00A85E96"/>
    <w:rsid w:val="00A87A30"/>
    <w:rsid w:val="00A91F5D"/>
    <w:rsid w:val="00A92013"/>
    <w:rsid w:val="00A9210F"/>
    <w:rsid w:val="00A92310"/>
    <w:rsid w:val="00A94FDA"/>
    <w:rsid w:val="00A9677A"/>
    <w:rsid w:val="00A96798"/>
    <w:rsid w:val="00A96E94"/>
    <w:rsid w:val="00AA2078"/>
    <w:rsid w:val="00AA32C9"/>
    <w:rsid w:val="00AA39C2"/>
    <w:rsid w:val="00AA3D42"/>
    <w:rsid w:val="00AA422E"/>
    <w:rsid w:val="00AA681F"/>
    <w:rsid w:val="00AB1090"/>
    <w:rsid w:val="00AB2C07"/>
    <w:rsid w:val="00AB3A5C"/>
    <w:rsid w:val="00AC4C19"/>
    <w:rsid w:val="00AC57F0"/>
    <w:rsid w:val="00AC6D0D"/>
    <w:rsid w:val="00AC70A9"/>
    <w:rsid w:val="00AC74B9"/>
    <w:rsid w:val="00AD13E7"/>
    <w:rsid w:val="00AD1E9D"/>
    <w:rsid w:val="00AD1FF7"/>
    <w:rsid w:val="00AD27BE"/>
    <w:rsid w:val="00AD3840"/>
    <w:rsid w:val="00AD4F3E"/>
    <w:rsid w:val="00AD578F"/>
    <w:rsid w:val="00AE3AD8"/>
    <w:rsid w:val="00AE411F"/>
    <w:rsid w:val="00AF0ACB"/>
    <w:rsid w:val="00AF0EF1"/>
    <w:rsid w:val="00AF1630"/>
    <w:rsid w:val="00AF1D94"/>
    <w:rsid w:val="00AF4B8C"/>
    <w:rsid w:val="00AF574B"/>
    <w:rsid w:val="00AF7610"/>
    <w:rsid w:val="00B011D0"/>
    <w:rsid w:val="00B01289"/>
    <w:rsid w:val="00B02C9C"/>
    <w:rsid w:val="00B03542"/>
    <w:rsid w:val="00B069CE"/>
    <w:rsid w:val="00B069DA"/>
    <w:rsid w:val="00B06B0D"/>
    <w:rsid w:val="00B10786"/>
    <w:rsid w:val="00B118AF"/>
    <w:rsid w:val="00B11A2B"/>
    <w:rsid w:val="00B12F2D"/>
    <w:rsid w:val="00B16B79"/>
    <w:rsid w:val="00B21306"/>
    <w:rsid w:val="00B236CA"/>
    <w:rsid w:val="00B25BE3"/>
    <w:rsid w:val="00B27585"/>
    <w:rsid w:val="00B313EB"/>
    <w:rsid w:val="00B314F4"/>
    <w:rsid w:val="00B3230B"/>
    <w:rsid w:val="00B329E0"/>
    <w:rsid w:val="00B32BD3"/>
    <w:rsid w:val="00B330EF"/>
    <w:rsid w:val="00B334E1"/>
    <w:rsid w:val="00B3658D"/>
    <w:rsid w:val="00B37FF4"/>
    <w:rsid w:val="00B4140F"/>
    <w:rsid w:val="00B450B7"/>
    <w:rsid w:val="00B45156"/>
    <w:rsid w:val="00B46AA1"/>
    <w:rsid w:val="00B475A8"/>
    <w:rsid w:val="00B507E6"/>
    <w:rsid w:val="00B50C81"/>
    <w:rsid w:val="00B50EB9"/>
    <w:rsid w:val="00B51C17"/>
    <w:rsid w:val="00B52B4F"/>
    <w:rsid w:val="00B554D9"/>
    <w:rsid w:val="00B556DB"/>
    <w:rsid w:val="00B56D57"/>
    <w:rsid w:val="00B62CE4"/>
    <w:rsid w:val="00B62D9D"/>
    <w:rsid w:val="00B6649C"/>
    <w:rsid w:val="00B674D2"/>
    <w:rsid w:val="00B71ACC"/>
    <w:rsid w:val="00B71C83"/>
    <w:rsid w:val="00B75D80"/>
    <w:rsid w:val="00B762A0"/>
    <w:rsid w:val="00B76987"/>
    <w:rsid w:val="00B84EFD"/>
    <w:rsid w:val="00B86301"/>
    <w:rsid w:val="00B86782"/>
    <w:rsid w:val="00B86FD9"/>
    <w:rsid w:val="00B871EE"/>
    <w:rsid w:val="00B87E25"/>
    <w:rsid w:val="00B92631"/>
    <w:rsid w:val="00B92899"/>
    <w:rsid w:val="00B92FCC"/>
    <w:rsid w:val="00B94B44"/>
    <w:rsid w:val="00B96450"/>
    <w:rsid w:val="00BA1BB5"/>
    <w:rsid w:val="00BA25D0"/>
    <w:rsid w:val="00BA33F8"/>
    <w:rsid w:val="00BA345D"/>
    <w:rsid w:val="00BA378C"/>
    <w:rsid w:val="00BA380C"/>
    <w:rsid w:val="00BB181D"/>
    <w:rsid w:val="00BB2D0C"/>
    <w:rsid w:val="00BB2D51"/>
    <w:rsid w:val="00BB4569"/>
    <w:rsid w:val="00BB7A2D"/>
    <w:rsid w:val="00BB7E4E"/>
    <w:rsid w:val="00BC059F"/>
    <w:rsid w:val="00BC0D05"/>
    <w:rsid w:val="00BC1725"/>
    <w:rsid w:val="00BC261E"/>
    <w:rsid w:val="00BC50F2"/>
    <w:rsid w:val="00BC7F3E"/>
    <w:rsid w:val="00BD1521"/>
    <w:rsid w:val="00BD2E84"/>
    <w:rsid w:val="00BD3E27"/>
    <w:rsid w:val="00BD580A"/>
    <w:rsid w:val="00BD58F4"/>
    <w:rsid w:val="00BE4E29"/>
    <w:rsid w:val="00BF40A1"/>
    <w:rsid w:val="00BF4F45"/>
    <w:rsid w:val="00BF5F52"/>
    <w:rsid w:val="00BF6BFE"/>
    <w:rsid w:val="00BF7205"/>
    <w:rsid w:val="00BF75CA"/>
    <w:rsid w:val="00BF77EB"/>
    <w:rsid w:val="00BF7D42"/>
    <w:rsid w:val="00C00FA9"/>
    <w:rsid w:val="00C02737"/>
    <w:rsid w:val="00C07D8C"/>
    <w:rsid w:val="00C1125D"/>
    <w:rsid w:val="00C1273B"/>
    <w:rsid w:val="00C128A4"/>
    <w:rsid w:val="00C12A9D"/>
    <w:rsid w:val="00C12C0F"/>
    <w:rsid w:val="00C12D6C"/>
    <w:rsid w:val="00C130E0"/>
    <w:rsid w:val="00C14CF6"/>
    <w:rsid w:val="00C15C3B"/>
    <w:rsid w:val="00C215C2"/>
    <w:rsid w:val="00C216CA"/>
    <w:rsid w:val="00C21CD5"/>
    <w:rsid w:val="00C21EA3"/>
    <w:rsid w:val="00C22FD6"/>
    <w:rsid w:val="00C247EF"/>
    <w:rsid w:val="00C2631F"/>
    <w:rsid w:val="00C3064D"/>
    <w:rsid w:val="00C312FD"/>
    <w:rsid w:val="00C31EEC"/>
    <w:rsid w:val="00C34D4D"/>
    <w:rsid w:val="00C351B3"/>
    <w:rsid w:val="00C41589"/>
    <w:rsid w:val="00C418B1"/>
    <w:rsid w:val="00C4220A"/>
    <w:rsid w:val="00C43A39"/>
    <w:rsid w:val="00C43DF7"/>
    <w:rsid w:val="00C44E85"/>
    <w:rsid w:val="00C462A4"/>
    <w:rsid w:val="00C46B87"/>
    <w:rsid w:val="00C46BD7"/>
    <w:rsid w:val="00C47F47"/>
    <w:rsid w:val="00C51D87"/>
    <w:rsid w:val="00C5217B"/>
    <w:rsid w:val="00C532E4"/>
    <w:rsid w:val="00C556C0"/>
    <w:rsid w:val="00C56E28"/>
    <w:rsid w:val="00C57420"/>
    <w:rsid w:val="00C61AC9"/>
    <w:rsid w:val="00C63CB6"/>
    <w:rsid w:val="00C66520"/>
    <w:rsid w:val="00C70B45"/>
    <w:rsid w:val="00C71329"/>
    <w:rsid w:val="00C74695"/>
    <w:rsid w:val="00C75F1B"/>
    <w:rsid w:val="00C83175"/>
    <w:rsid w:val="00C8365F"/>
    <w:rsid w:val="00C83A98"/>
    <w:rsid w:val="00C86086"/>
    <w:rsid w:val="00C87037"/>
    <w:rsid w:val="00C92377"/>
    <w:rsid w:val="00C9291C"/>
    <w:rsid w:val="00C92AFF"/>
    <w:rsid w:val="00C9365A"/>
    <w:rsid w:val="00C93673"/>
    <w:rsid w:val="00C93D4F"/>
    <w:rsid w:val="00C9486A"/>
    <w:rsid w:val="00CA10F3"/>
    <w:rsid w:val="00CA2370"/>
    <w:rsid w:val="00CA239E"/>
    <w:rsid w:val="00CA2C2D"/>
    <w:rsid w:val="00CA2D53"/>
    <w:rsid w:val="00CA3EE5"/>
    <w:rsid w:val="00CA4229"/>
    <w:rsid w:val="00CA49AC"/>
    <w:rsid w:val="00CA4C3E"/>
    <w:rsid w:val="00CA64C8"/>
    <w:rsid w:val="00CB04F7"/>
    <w:rsid w:val="00CB2618"/>
    <w:rsid w:val="00CB281B"/>
    <w:rsid w:val="00CB3233"/>
    <w:rsid w:val="00CB5242"/>
    <w:rsid w:val="00CB53AA"/>
    <w:rsid w:val="00CC184A"/>
    <w:rsid w:val="00CC1E57"/>
    <w:rsid w:val="00CC2CA9"/>
    <w:rsid w:val="00CC3537"/>
    <w:rsid w:val="00CD4CB1"/>
    <w:rsid w:val="00CD70C3"/>
    <w:rsid w:val="00CE0CC1"/>
    <w:rsid w:val="00CE21AA"/>
    <w:rsid w:val="00CE280E"/>
    <w:rsid w:val="00CE393B"/>
    <w:rsid w:val="00CE78F6"/>
    <w:rsid w:val="00CF0B8F"/>
    <w:rsid w:val="00CF3697"/>
    <w:rsid w:val="00CF521B"/>
    <w:rsid w:val="00CF67D2"/>
    <w:rsid w:val="00CF7385"/>
    <w:rsid w:val="00D01CB6"/>
    <w:rsid w:val="00D056C8"/>
    <w:rsid w:val="00D10826"/>
    <w:rsid w:val="00D11C31"/>
    <w:rsid w:val="00D11CCA"/>
    <w:rsid w:val="00D15533"/>
    <w:rsid w:val="00D15FF6"/>
    <w:rsid w:val="00D17836"/>
    <w:rsid w:val="00D23B4F"/>
    <w:rsid w:val="00D2409C"/>
    <w:rsid w:val="00D24FEE"/>
    <w:rsid w:val="00D25E17"/>
    <w:rsid w:val="00D2649A"/>
    <w:rsid w:val="00D266CB"/>
    <w:rsid w:val="00D26D99"/>
    <w:rsid w:val="00D304B1"/>
    <w:rsid w:val="00D31E50"/>
    <w:rsid w:val="00D35BD8"/>
    <w:rsid w:val="00D3796A"/>
    <w:rsid w:val="00D41732"/>
    <w:rsid w:val="00D41CE5"/>
    <w:rsid w:val="00D42E04"/>
    <w:rsid w:val="00D43D98"/>
    <w:rsid w:val="00D46C3F"/>
    <w:rsid w:val="00D501CE"/>
    <w:rsid w:val="00D52928"/>
    <w:rsid w:val="00D536C5"/>
    <w:rsid w:val="00D54EBE"/>
    <w:rsid w:val="00D575DF"/>
    <w:rsid w:val="00D619A3"/>
    <w:rsid w:val="00D61BD4"/>
    <w:rsid w:val="00D63220"/>
    <w:rsid w:val="00D7335A"/>
    <w:rsid w:val="00D75BA7"/>
    <w:rsid w:val="00D7664E"/>
    <w:rsid w:val="00D77889"/>
    <w:rsid w:val="00D8059F"/>
    <w:rsid w:val="00D807D5"/>
    <w:rsid w:val="00D81885"/>
    <w:rsid w:val="00D8539F"/>
    <w:rsid w:val="00D85C7F"/>
    <w:rsid w:val="00D916D0"/>
    <w:rsid w:val="00D91726"/>
    <w:rsid w:val="00D91CF3"/>
    <w:rsid w:val="00D94CF6"/>
    <w:rsid w:val="00D96111"/>
    <w:rsid w:val="00D966C3"/>
    <w:rsid w:val="00D96C6A"/>
    <w:rsid w:val="00DA3193"/>
    <w:rsid w:val="00DA3685"/>
    <w:rsid w:val="00DA3F98"/>
    <w:rsid w:val="00DA429B"/>
    <w:rsid w:val="00DA5499"/>
    <w:rsid w:val="00DB2596"/>
    <w:rsid w:val="00DB3282"/>
    <w:rsid w:val="00DB5046"/>
    <w:rsid w:val="00DB539D"/>
    <w:rsid w:val="00DB690C"/>
    <w:rsid w:val="00DB7A1E"/>
    <w:rsid w:val="00DC2531"/>
    <w:rsid w:val="00DC2D19"/>
    <w:rsid w:val="00DC2DE9"/>
    <w:rsid w:val="00DC3AF5"/>
    <w:rsid w:val="00DC3CF2"/>
    <w:rsid w:val="00DC3F86"/>
    <w:rsid w:val="00DC4B0B"/>
    <w:rsid w:val="00DC6121"/>
    <w:rsid w:val="00DC62E6"/>
    <w:rsid w:val="00DC6B53"/>
    <w:rsid w:val="00DC6D95"/>
    <w:rsid w:val="00DD04BF"/>
    <w:rsid w:val="00DD0916"/>
    <w:rsid w:val="00DD1EEE"/>
    <w:rsid w:val="00DD2AAF"/>
    <w:rsid w:val="00DD2F59"/>
    <w:rsid w:val="00DD385F"/>
    <w:rsid w:val="00DD7F8D"/>
    <w:rsid w:val="00DE045B"/>
    <w:rsid w:val="00DE1437"/>
    <w:rsid w:val="00DE3E24"/>
    <w:rsid w:val="00DE4CEC"/>
    <w:rsid w:val="00DF16EE"/>
    <w:rsid w:val="00DF2E87"/>
    <w:rsid w:val="00DF3585"/>
    <w:rsid w:val="00DF37BD"/>
    <w:rsid w:val="00DF3D57"/>
    <w:rsid w:val="00DF4B61"/>
    <w:rsid w:val="00DF52E6"/>
    <w:rsid w:val="00DF6209"/>
    <w:rsid w:val="00E0063C"/>
    <w:rsid w:val="00E01433"/>
    <w:rsid w:val="00E06DA8"/>
    <w:rsid w:val="00E07317"/>
    <w:rsid w:val="00E07A30"/>
    <w:rsid w:val="00E12D78"/>
    <w:rsid w:val="00E14350"/>
    <w:rsid w:val="00E149E1"/>
    <w:rsid w:val="00E153AD"/>
    <w:rsid w:val="00E15662"/>
    <w:rsid w:val="00E172C1"/>
    <w:rsid w:val="00E174C7"/>
    <w:rsid w:val="00E21F99"/>
    <w:rsid w:val="00E2526E"/>
    <w:rsid w:val="00E304C6"/>
    <w:rsid w:val="00E30E13"/>
    <w:rsid w:val="00E31BF5"/>
    <w:rsid w:val="00E33C54"/>
    <w:rsid w:val="00E33D76"/>
    <w:rsid w:val="00E34A90"/>
    <w:rsid w:val="00E36A8F"/>
    <w:rsid w:val="00E4037A"/>
    <w:rsid w:val="00E4167C"/>
    <w:rsid w:val="00E4172A"/>
    <w:rsid w:val="00E42997"/>
    <w:rsid w:val="00E42EF9"/>
    <w:rsid w:val="00E43514"/>
    <w:rsid w:val="00E43852"/>
    <w:rsid w:val="00E444AE"/>
    <w:rsid w:val="00E44713"/>
    <w:rsid w:val="00E46A04"/>
    <w:rsid w:val="00E50138"/>
    <w:rsid w:val="00E50EFE"/>
    <w:rsid w:val="00E516F0"/>
    <w:rsid w:val="00E521C4"/>
    <w:rsid w:val="00E53B91"/>
    <w:rsid w:val="00E5413E"/>
    <w:rsid w:val="00E544F5"/>
    <w:rsid w:val="00E55C95"/>
    <w:rsid w:val="00E56683"/>
    <w:rsid w:val="00E57CC4"/>
    <w:rsid w:val="00E57EC4"/>
    <w:rsid w:val="00E600B3"/>
    <w:rsid w:val="00E61D41"/>
    <w:rsid w:val="00E62A44"/>
    <w:rsid w:val="00E63D74"/>
    <w:rsid w:val="00E64811"/>
    <w:rsid w:val="00E64A3E"/>
    <w:rsid w:val="00E64DBC"/>
    <w:rsid w:val="00E65277"/>
    <w:rsid w:val="00E70808"/>
    <w:rsid w:val="00E73C4F"/>
    <w:rsid w:val="00E74B37"/>
    <w:rsid w:val="00E76B9A"/>
    <w:rsid w:val="00E76E60"/>
    <w:rsid w:val="00E83602"/>
    <w:rsid w:val="00E8629A"/>
    <w:rsid w:val="00E86880"/>
    <w:rsid w:val="00E86E29"/>
    <w:rsid w:val="00E901FC"/>
    <w:rsid w:val="00E906D1"/>
    <w:rsid w:val="00E97954"/>
    <w:rsid w:val="00EA180A"/>
    <w:rsid w:val="00EA433C"/>
    <w:rsid w:val="00EA665D"/>
    <w:rsid w:val="00EA6C1D"/>
    <w:rsid w:val="00EA707C"/>
    <w:rsid w:val="00EA7196"/>
    <w:rsid w:val="00EA7A2E"/>
    <w:rsid w:val="00EA7CF0"/>
    <w:rsid w:val="00EB092F"/>
    <w:rsid w:val="00EB096C"/>
    <w:rsid w:val="00EB0F70"/>
    <w:rsid w:val="00EB19CE"/>
    <w:rsid w:val="00EB5E83"/>
    <w:rsid w:val="00EC02DA"/>
    <w:rsid w:val="00EC3C95"/>
    <w:rsid w:val="00EC62E7"/>
    <w:rsid w:val="00EC695C"/>
    <w:rsid w:val="00ED1780"/>
    <w:rsid w:val="00ED340F"/>
    <w:rsid w:val="00ED40F0"/>
    <w:rsid w:val="00ED4C48"/>
    <w:rsid w:val="00ED6FA1"/>
    <w:rsid w:val="00EE247B"/>
    <w:rsid w:val="00EE4453"/>
    <w:rsid w:val="00EE4759"/>
    <w:rsid w:val="00EE4A88"/>
    <w:rsid w:val="00EE757A"/>
    <w:rsid w:val="00EF1CA0"/>
    <w:rsid w:val="00EF3A45"/>
    <w:rsid w:val="00EF5490"/>
    <w:rsid w:val="00EF67C1"/>
    <w:rsid w:val="00EF79A1"/>
    <w:rsid w:val="00F015F3"/>
    <w:rsid w:val="00F0353E"/>
    <w:rsid w:val="00F03F97"/>
    <w:rsid w:val="00F0449A"/>
    <w:rsid w:val="00F10643"/>
    <w:rsid w:val="00F14D17"/>
    <w:rsid w:val="00F163AB"/>
    <w:rsid w:val="00F17C5E"/>
    <w:rsid w:val="00F17E7B"/>
    <w:rsid w:val="00F2008D"/>
    <w:rsid w:val="00F23873"/>
    <w:rsid w:val="00F24685"/>
    <w:rsid w:val="00F26FFF"/>
    <w:rsid w:val="00F307C3"/>
    <w:rsid w:val="00F30975"/>
    <w:rsid w:val="00F3437E"/>
    <w:rsid w:val="00F362E2"/>
    <w:rsid w:val="00F367EE"/>
    <w:rsid w:val="00F36DEE"/>
    <w:rsid w:val="00F36EE3"/>
    <w:rsid w:val="00F4085E"/>
    <w:rsid w:val="00F40B8F"/>
    <w:rsid w:val="00F40F63"/>
    <w:rsid w:val="00F42D8A"/>
    <w:rsid w:val="00F4529F"/>
    <w:rsid w:val="00F452E0"/>
    <w:rsid w:val="00F45C47"/>
    <w:rsid w:val="00F478DF"/>
    <w:rsid w:val="00F511DD"/>
    <w:rsid w:val="00F52B37"/>
    <w:rsid w:val="00F52DCF"/>
    <w:rsid w:val="00F54535"/>
    <w:rsid w:val="00F54BB1"/>
    <w:rsid w:val="00F55201"/>
    <w:rsid w:val="00F56753"/>
    <w:rsid w:val="00F56FCF"/>
    <w:rsid w:val="00F63773"/>
    <w:rsid w:val="00F7083E"/>
    <w:rsid w:val="00F72750"/>
    <w:rsid w:val="00F73A64"/>
    <w:rsid w:val="00F740E7"/>
    <w:rsid w:val="00F7525D"/>
    <w:rsid w:val="00F75A9B"/>
    <w:rsid w:val="00F76C1F"/>
    <w:rsid w:val="00F817D7"/>
    <w:rsid w:val="00F825FC"/>
    <w:rsid w:val="00F84388"/>
    <w:rsid w:val="00F8452C"/>
    <w:rsid w:val="00F8675B"/>
    <w:rsid w:val="00F86982"/>
    <w:rsid w:val="00F86C78"/>
    <w:rsid w:val="00F91CAC"/>
    <w:rsid w:val="00F92EDB"/>
    <w:rsid w:val="00F9383C"/>
    <w:rsid w:val="00F9423E"/>
    <w:rsid w:val="00F977C1"/>
    <w:rsid w:val="00FA08D2"/>
    <w:rsid w:val="00FA1100"/>
    <w:rsid w:val="00FA1235"/>
    <w:rsid w:val="00FA1ED2"/>
    <w:rsid w:val="00FA2136"/>
    <w:rsid w:val="00FA31D2"/>
    <w:rsid w:val="00FA52A0"/>
    <w:rsid w:val="00FA5B53"/>
    <w:rsid w:val="00FA7E8B"/>
    <w:rsid w:val="00FB04FC"/>
    <w:rsid w:val="00FB062E"/>
    <w:rsid w:val="00FB249B"/>
    <w:rsid w:val="00FC1AF3"/>
    <w:rsid w:val="00FC355B"/>
    <w:rsid w:val="00FC5C2C"/>
    <w:rsid w:val="00FC6DCE"/>
    <w:rsid w:val="00FC78F3"/>
    <w:rsid w:val="00FD066A"/>
    <w:rsid w:val="00FD1C75"/>
    <w:rsid w:val="00FD3C40"/>
    <w:rsid w:val="00FD5553"/>
    <w:rsid w:val="00FD67B5"/>
    <w:rsid w:val="00FD695D"/>
    <w:rsid w:val="00FE1702"/>
    <w:rsid w:val="00FE2942"/>
    <w:rsid w:val="00FE2A23"/>
    <w:rsid w:val="00FE2D83"/>
    <w:rsid w:val="00FE2F97"/>
    <w:rsid w:val="00FE3861"/>
    <w:rsid w:val="00FE4AFE"/>
    <w:rsid w:val="00FE796B"/>
    <w:rsid w:val="00FF00CC"/>
    <w:rsid w:val="00FF40CD"/>
    <w:rsid w:val="00FF4BBF"/>
    <w:rsid w:val="00FF4DE4"/>
    <w:rsid w:val="00FF53D3"/>
    <w:rsid w:val="00FF7698"/>
    <w:rsid w:val="00FF7C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9"/>
    <w:rPr>
      <w:rFonts w:ascii="Times New Roman" w:eastAsia="Times New Roman" w:hAnsi="Times New Roman"/>
    </w:rPr>
  </w:style>
  <w:style w:type="paragraph" w:styleId="1">
    <w:name w:val="heading 1"/>
    <w:basedOn w:val="a"/>
    <w:next w:val="a"/>
    <w:link w:val="1Char"/>
    <w:uiPriority w:val="9"/>
    <w:qFormat/>
    <w:rsid w:val="006B76D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Υποσέλιδο Char"/>
    <w:basedOn w:val="a0"/>
    <w:link w:val="a3"/>
    <w:uiPriority w:val="99"/>
    <w:rsid w:val="00E86E29"/>
    <w:rPr>
      <w:rFonts w:ascii="Times New Roman" w:eastAsia="Times New Roman" w:hAnsi="Times New Roman" w:cs="Times New Roman"/>
      <w:sz w:val="20"/>
      <w:szCs w:val="20"/>
      <w:lang w:eastAsia="el-GR"/>
    </w:rPr>
  </w:style>
  <w:style w:type="paragraph" w:styleId="a3">
    <w:name w:val="footer"/>
    <w:basedOn w:val="a"/>
    <w:link w:val="Char"/>
    <w:uiPriority w:val="99"/>
    <w:rsid w:val="00E86E29"/>
    <w:pPr>
      <w:tabs>
        <w:tab w:val="center" w:pos="4153"/>
        <w:tab w:val="right" w:pos="8306"/>
      </w:tabs>
    </w:pPr>
  </w:style>
  <w:style w:type="character" w:customStyle="1" w:styleId="Char1">
    <w:name w:val="Υποσέλιδο Char1"/>
    <w:basedOn w:val="a0"/>
    <w:link w:val="a3"/>
    <w:uiPriority w:val="99"/>
    <w:semiHidden/>
    <w:rsid w:val="00E86E29"/>
    <w:rPr>
      <w:rFonts w:ascii="Times New Roman" w:eastAsia="Times New Roman" w:hAnsi="Times New Roman" w:cs="Times New Roman"/>
      <w:sz w:val="20"/>
      <w:szCs w:val="20"/>
      <w:lang w:eastAsia="el-GR"/>
    </w:rPr>
  </w:style>
  <w:style w:type="character" w:styleId="a4">
    <w:name w:val="page number"/>
    <w:basedOn w:val="a0"/>
    <w:rsid w:val="00E86E29"/>
  </w:style>
  <w:style w:type="paragraph" w:styleId="3">
    <w:name w:val="Body Text 3"/>
    <w:basedOn w:val="a"/>
    <w:link w:val="3Char"/>
    <w:uiPriority w:val="99"/>
    <w:unhideWhenUsed/>
    <w:rsid w:val="00E86E29"/>
    <w:pPr>
      <w:spacing w:after="120"/>
    </w:pPr>
    <w:rPr>
      <w:sz w:val="16"/>
      <w:szCs w:val="16"/>
    </w:rPr>
  </w:style>
  <w:style w:type="character" w:customStyle="1" w:styleId="3Char">
    <w:name w:val="Σώμα κείμενου 3 Char"/>
    <w:basedOn w:val="a0"/>
    <w:link w:val="3"/>
    <w:uiPriority w:val="99"/>
    <w:rsid w:val="00E86E29"/>
    <w:rPr>
      <w:rFonts w:ascii="Times New Roman" w:eastAsia="Times New Roman" w:hAnsi="Times New Roman" w:cs="Times New Roman"/>
      <w:sz w:val="16"/>
      <w:szCs w:val="16"/>
      <w:lang w:eastAsia="el-GR"/>
    </w:rPr>
  </w:style>
  <w:style w:type="paragraph" w:styleId="a5">
    <w:name w:val="Balloon Text"/>
    <w:basedOn w:val="a"/>
    <w:link w:val="Char0"/>
    <w:uiPriority w:val="99"/>
    <w:semiHidden/>
    <w:unhideWhenUsed/>
    <w:rsid w:val="00E86E29"/>
    <w:rPr>
      <w:rFonts w:ascii="Tahoma" w:hAnsi="Tahoma" w:cs="Tahoma"/>
      <w:sz w:val="16"/>
      <w:szCs w:val="16"/>
    </w:rPr>
  </w:style>
  <w:style w:type="character" w:customStyle="1" w:styleId="Char0">
    <w:name w:val="Κείμενο πλαισίου Char"/>
    <w:basedOn w:val="a0"/>
    <w:link w:val="a5"/>
    <w:uiPriority w:val="99"/>
    <w:semiHidden/>
    <w:rsid w:val="00E86E29"/>
    <w:rPr>
      <w:rFonts w:ascii="Tahoma" w:eastAsia="Times New Roman" w:hAnsi="Tahoma" w:cs="Tahoma"/>
      <w:sz w:val="16"/>
      <w:szCs w:val="16"/>
      <w:lang w:eastAsia="el-GR"/>
    </w:rPr>
  </w:style>
  <w:style w:type="paragraph" w:styleId="a6">
    <w:name w:val="header"/>
    <w:basedOn w:val="a"/>
    <w:link w:val="Char2"/>
    <w:uiPriority w:val="99"/>
    <w:unhideWhenUsed/>
    <w:rsid w:val="004834D2"/>
    <w:pPr>
      <w:tabs>
        <w:tab w:val="center" w:pos="4153"/>
        <w:tab w:val="right" w:pos="8306"/>
      </w:tabs>
    </w:pPr>
  </w:style>
  <w:style w:type="character" w:customStyle="1" w:styleId="Char2">
    <w:name w:val="Κεφαλίδα Char"/>
    <w:basedOn w:val="a0"/>
    <w:link w:val="a6"/>
    <w:uiPriority w:val="99"/>
    <w:rsid w:val="004834D2"/>
    <w:rPr>
      <w:rFonts w:ascii="Times New Roman" w:eastAsia="Times New Roman" w:hAnsi="Times New Roman"/>
    </w:rPr>
  </w:style>
  <w:style w:type="paragraph" w:styleId="a7">
    <w:name w:val="footnote text"/>
    <w:basedOn w:val="a"/>
    <w:link w:val="Char3"/>
    <w:rsid w:val="00F30975"/>
    <w:pPr>
      <w:widowControl w:val="0"/>
      <w:tabs>
        <w:tab w:val="left" w:pos="284"/>
      </w:tabs>
      <w:jc w:val="both"/>
    </w:pPr>
    <w:rPr>
      <w:rFonts w:ascii="Arial" w:hAnsi="Arial"/>
      <w:sz w:val="16"/>
    </w:rPr>
  </w:style>
  <w:style w:type="character" w:customStyle="1" w:styleId="Char3">
    <w:name w:val="Κείμενο υποσημείωσης Char"/>
    <w:basedOn w:val="a0"/>
    <w:link w:val="a7"/>
    <w:rsid w:val="00F30975"/>
    <w:rPr>
      <w:rFonts w:ascii="Arial" w:eastAsia="Times New Roman" w:hAnsi="Arial"/>
      <w:sz w:val="16"/>
    </w:rPr>
  </w:style>
  <w:style w:type="paragraph" w:styleId="-HTML">
    <w:name w:val="HTML Preformatted"/>
    <w:basedOn w:val="a"/>
    <w:link w:val="-HTMLChar"/>
    <w:unhideWhenUsed/>
    <w:rsid w:val="00645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rsid w:val="0064556A"/>
    <w:rPr>
      <w:rFonts w:ascii="Courier New" w:eastAsia="Times New Roman" w:hAnsi="Courier New" w:cs="Courier New"/>
    </w:rPr>
  </w:style>
  <w:style w:type="character" w:styleId="-">
    <w:name w:val="Hyperlink"/>
    <w:basedOn w:val="a0"/>
    <w:uiPriority w:val="99"/>
    <w:unhideWhenUsed/>
    <w:rsid w:val="003011E8"/>
    <w:rPr>
      <w:color w:val="0000FF"/>
      <w:u w:val="single"/>
    </w:rPr>
  </w:style>
  <w:style w:type="paragraph" w:styleId="a8">
    <w:name w:val="List Paragraph"/>
    <w:basedOn w:val="a"/>
    <w:uiPriority w:val="34"/>
    <w:qFormat/>
    <w:rsid w:val="008B3ADE"/>
    <w:pPr>
      <w:overflowPunct w:val="0"/>
      <w:autoSpaceDE w:val="0"/>
      <w:autoSpaceDN w:val="0"/>
      <w:adjustRightInd w:val="0"/>
      <w:spacing w:line="360" w:lineRule="auto"/>
      <w:ind w:left="720"/>
      <w:contextualSpacing/>
      <w:jc w:val="both"/>
    </w:pPr>
    <w:rPr>
      <w:rFonts w:ascii="Arial" w:hAnsi="Arial"/>
      <w:sz w:val="24"/>
    </w:rPr>
  </w:style>
  <w:style w:type="table" w:styleId="a9">
    <w:name w:val="Table Grid"/>
    <w:basedOn w:val="a1"/>
    <w:uiPriority w:val="59"/>
    <w:rsid w:val="008C204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w:basedOn w:val="a"/>
    <w:link w:val="Char4"/>
    <w:uiPriority w:val="99"/>
    <w:unhideWhenUsed/>
    <w:rsid w:val="005F4AA6"/>
    <w:pPr>
      <w:spacing w:after="120"/>
    </w:pPr>
  </w:style>
  <w:style w:type="character" w:customStyle="1" w:styleId="Char4">
    <w:name w:val="Σώμα κειμένου Char"/>
    <w:basedOn w:val="a0"/>
    <w:link w:val="aa"/>
    <w:uiPriority w:val="99"/>
    <w:rsid w:val="005F4AA6"/>
    <w:rPr>
      <w:rFonts w:ascii="Times New Roman" w:eastAsia="Times New Roman" w:hAnsi="Times New Roman"/>
    </w:rPr>
  </w:style>
  <w:style w:type="paragraph" w:styleId="ab">
    <w:name w:val="annotation text"/>
    <w:basedOn w:val="a"/>
    <w:link w:val="Char5"/>
    <w:uiPriority w:val="99"/>
    <w:unhideWhenUsed/>
    <w:rsid w:val="001C0B2C"/>
    <w:pPr>
      <w:spacing w:after="120"/>
    </w:pPr>
    <w:rPr>
      <w:rFonts w:ascii="Calibri" w:eastAsia="Calibri" w:hAnsi="Calibri"/>
      <w:color w:val="1F3864"/>
      <w:lang w:eastAsia="en-US"/>
    </w:rPr>
  </w:style>
  <w:style w:type="character" w:customStyle="1" w:styleId="Char5">
    <w:name w:val="Κείμενο σχολίου Char"/>
    <w:basedOn w:val="a0"/>
    <w:link w:val="ab"/>
    <w:uiPriority w:val="99"/>
    <w:rsid w:val="001C0B2C"/>
    <w:rPr>
      <w:color w:val="1F3864"/>
      <w:lang w:eastAsia="en-US"/>
    </w:rPr>
  </w:style>
  <w:style w:type="character" w:customStyle="1" w:styleId="1Char">
    <w:name w:val="Επικεφαλίδα 1 Char"/>
    <w:basedOn w:val="a0"/>
    <w:link w:val="1"/>
    <w:uiPriority w:val="9"/>
    <w:rsid w:val="006B76DF"/>
    <w:rPr>
      <w:rFonts w:ascii="Cambria" w:eastAsia="Times New Roman" w:hAnsi="Cambria" w:cs="Times New Roman"/>
      <w:b/>
      <w:bCs/>
      <w:kern w:val="32"/>
      <w:sz w:val="32"/>
      <w:szCs w:val="32"/>
    </w:rPr>
  </w:style>
  <w:style w:type="paragraph" w:styleId="ac">
    <w:name w:val="TOC Heading"/>
    <w:basedOn w:val="1"/>
    <w:next w:val="a"/>
    <w:uiPriority w:val="39"/>
    <w:semiHidden/>
    <w:unhideWhenUsed/>
    <w:qFormat/>
    <w:rsid w:val="00733B5E"/>
    <w:pPr>
      <w:keepLines/>
      <w:spacing w:before="480" w:after="0" w:line="276" w:lineRule="auto"/>
      <w:outlineLvl w:val="9"/>
    </w:pPr>
    <w:rPr>
      <w:color w:val="365F91"/>
      <w:kern w:val="0"/>
      <w:sz w:val="28"/>
      <w:szCs w:val="28"/>
      <w:lang w:eastAsia="en-US"/>
    </w:rPr>
  </w:style>
  <w:style w:type="paragraph" w:styleId="10">
    <w:name w:val="toc 1"/>
    <w:basedOn w:val="a"/>
    <w:next w:val="a"/>
    <w:autoRedefine/>
    <w:uiPriority w:val="39"/>
    <w:unhideWhenUsed/>
    <w:rsid w:val="007A6367"/>
    <w:pPr>
      <w:tabs>
        <w:tab w:val="left" w:pos="284"/>
        <w:tab w:val="right" w:leader="dot" w:pos="8931"/>
      </w:tabs>
    </w:pPr>
  </w:style>
  <w:style w:type="character" w:styleId="ad">
    <w:name w:val="annotation reference"/>
    <w:basedOn w:val="a0"/>
    <w:uiPriority w:val="99"/>
    <w:semiHidden/>
    <w:unhideWhenUsed/>
    <w:rsid w:val="0024639E"/>
    <w:rPr>
      <w:sz w:val="16"/>
      <w:szCs w:val="16"/>
    </w:rPr>
  </w:style>
  <w:style w:type="paragraph" w:styleId="ae">
    <w:name w:val="annotation subject"/>
    <w:basedOn w:val="ab"/>
    <w:next w:val="ab"/>
    <w:link w:val="Char6"/>
    <w:uiPriority w:val="99"/>
    <w:semiHidden/>
    <w:unhideWhenUsed/>
    <w:rsid w:val="0024639E"/>
    <w:pPr>
      <w:spacing w:after="0"/>
    </w:pPr>
    <w:rPr>
      <w:rFonts w:ascii="Times New Roman" w:eastAsia="Times New Roman" w:hAnsi="Times New Roman"/>
      <w:b/>
      <w:bCs/>
      <w:color w:val="auto"/>
      <w:lang w:eastAsia="el-GR"/>
    </w:rPr>
  </w:style>
  <w:style w:type="character" w:customStyle="1" w:styleId="Char6">
    <w:name w:val="Θέμα σχολίου Char"/>
    <w:basedOn w:val="Char5"/>
    <w:link w:val="ae"/>
    <w:uiPriority w:val="99"/>
    <w:semiHidden/>
    <w:rsid w:val="0024639E"/>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612248180">
      <w:bodyDiv w:val="1"/>
      <w:marLeft w:val="0"/>
      <w:marRight w:val="0"/>
      <w:marTop w:val="0"/>
      <w:marBottom w:val="0"/>
      <w:divBdr>
        <w:top w:val="none" w:sz="0" w:space="0" w:color="auto"/>
        <w:left w:val="none" w:sz="0" w:space="0" w:color="auto"/>
        <w:bottom w:val="none" w:sz="0" w:space="0" w:color="auto"/>
        <w:right w:val="none" w:sz="0" w:space="0" w:color="auto"/>
      </w:divBdr>
      <w:divsChild>
        <w:div w:id="1995445707">
          <w:marLeft w:val="0"/>
          <w:marRight w:val="0"/>
          <w:marTop w:val="0"/>
          <w:marBottom w:val="0"/>
          <w:divBdr>
            <w:top w:val="none" w:sz="0" w:space="0" w:color="auto"/>
            <w:left w:val="none" w:sz="0" w:space="0" w:color="auto"/>
            <w:bottom w:val="none" w:sz="0" w:space="0" w:color="auto"/>
            <w:right w:val="none" w:sz="0" w:space="0" w:color="auto"/>
          </w:divBdr>
          <w:divsChild>
            <w:div w:id="9319352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51763580">
      <w:bodyDiv w:val="1"/>
      <w:marLeft w:val="0"/>
      <w:marRight w:val="0"/>
      <w:marTop w:val="0"/>
      <w:marBottom w:val="0"/>
      <w:divBdr>
        <w:top w:val="none" w:sz="0" w:space="0" w:color="auto"/>
        <w:left w:val="none" w:sz="0" w:space="0" w:color="auto"/>
        <w:bottom w:val="none" w:sz="0" w:space="0" w:color="auto"/>
        <w:right w:val="none" w:sz="0" w:space="0" w:color="auto"/>
      </w:divBdr>
    </w:div>
    <w:div w:id="911357394">
      <w:bodyDiv w:val="1"/>
      <w:marLeft w:val="0"/>
      <w:marRight w:val="0"/>
      <w:marTop w:val="0"/>
      <w:marBottom w:val="0"/>
      <w:divBdr>
        <w:top w:val="none" w:sz="0" w:space="0" w:color="auto"/>
        <w:left w:val="none" w:sz="0" w:space="0" w:color="auto"/>
        <w:bottom w:val="none" w:sz="0" w:space="0" w:color="auto"/>
        <w:right w:val="none" w:sz="0" w:space="0" w:color="auto"/>
      </w:divBdr>
      <w:divsChild>
        <w:div w:id="1418669814">
          <w:marLeft w:val="0"/>
          <w:marRight w:val="0"/>
          <w:marTop w:val="0"/>
          <w:marBottom w:val="0"/>
          <w:divBdr>
            <w:top w:val="none" w:sz="0" w:space="0" w:color="auto"/>
            <w:left w:val="none" w:sz="0" w:space="0" w:color="auto"/>
            <w:bottom w:val="none" w:sz="0" w:space="0" w:color="auto"/>
            <w:right w:val="none" w:sz="0" w:space="0" w:color="auto"/>
          </w:divBdr>
          <w:divsChild>
            <w:div w:id="15243231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31436926">
      <w:bodyDiv w:val="1"/>
      <w:marLeft w:val="0"/>
      <w:marRight w:val="0"/>
      <w:marTop w:val="0"/>
      <w:marBottom w:val="0"/>
      <w:divBdr>
        <w:top w:val="none" w:sz="0" w:space="0" w:color="auto"/>
        <w:left w:val="none" w:sz="0" w:space="0" w:color="auto"/>
        <w:bottom w:val="none" w:sz="0" w:space="0" w:color="auto"/>
        <w:right w:val="none" w:sz="0" w:space="0" w:color="auto"/>
      </w:divBdr>
    </w:div>
    <w:div w:id="1273828000">
      <w:bodyDiv w:val="1"/>
      <w:marLeft w:val="0"/>
      <w:marRight w:val="0"/>
      <w:marTop w:val="0"/>
      <w:marBottom w:val="0"/>
      <w:divBdr>
        <w:top w:val="none" w:sz="0" w:space="0" w:color="auto"/>
        <w:left w:val="none" w:sz="0" w:space="0" w:color="auto"/>
        <w:bottom w:val="none" w:sz="0" w:space="0" w:color="auto"/>
        <w:right w:val="none" w:sz="0" w:space="0" w:color="auto"/>
      </w:divBdr>
    </w:div>
    <w:div w:id="1500386830">
      <w:bodyDiv w:val="1"/>
      <w:marLeft w:val="0"/>
      <w:marRight w:val="0"/>
      <w:marTop w:val="0"/>
      <w:marBottom w:val="0"/>
      <w:divBdr>
        <w:top w:val="none" w:sz="0" w:space="0" w:color="auto"/>
        <w:left w:val="none" w:sz="0" w:space="0" w:color="auto"/>
        <w:bottom w:val="none" w:sz="0" w:space="0" w:color="auto"/>
        <w:right w:val="none" w:sz="0" w:space="0" w:color="auto"/>
      </w:divBdr>
    </w:div>
    <w:div w:id="2121105386">
      <w:bodyDiv w:val="1"/>
      <w:marLeft w:val="0"/>
      <w:marRight w:val="0"/>
      <w:marTop w:val="0"/>
      <w:marBottom w:val="0"/>
      <w:divBdr>
        <w:top w:val="none" w:sz="0" w:space="0" w:color="auto"/>
        <w:left w:val="none" w:sz="0" w:space="0" w:color="auto"/>
        <w:bottom w:val="none" w:sz="0" w:space="0" w:color="auto"/>
        <w:right w:val="none" w:sz="0" w:space="0" w:color="auto"/>
      </w:divBdr>
    </w:div>
    <w:div w:id="21226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taxheaven.gr/laws/law/index/law/528"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EA0FD-1869-419D-87DE-6CD6E66B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19</Pages>
  <Words>5225</Words>
  <Characters>28221</Characters>
  <Application>Microsoft Office Word</Application>
  <DocSecurity>0</DocSecurity>
  <Lines>235</Lines>
  <Paragraphs>66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33380</CharactersWithSpaces>
  <SharedDoc>false</SharedDoc>
  <HLinks>
    <vt:vector size="204" baseType="variant">
      <vt:variant>
        <vt:i4>3866667</vt:i4>
      </vt:variant>
      <vt:variant>
        <vt:i4>201</vt:i4>
      </vt:variant>
      <vt:variant>
        <vt:i4>0</vt:i4>
      </vt:variant>
      <vt:variant>
        <vt:i4>5</vt:i4>
      </vt:variant>
      <vt:variant>
        <vt:lpwstr>https://www.taxheaven.gr/laws/law/index/law/528</vt:lpwstr>
      </vt:variant>
      <vt:variant>
        <vt:lpwstr/>
      </vt:variant>
      <vt:variant>
        <vt:i4>2228237</vt:i4>
      </vt:variant>
      <vt:variant>
        <vt:i4>194</vt:i4>
      </vt:variant>
      <vt:variant>
        <vt:i4>0</vt:i4>
      </vt:variant>
      <vt:variant>
        <vt:i4>5</vt:i4>
      </vt:variant>
      <vt:variant>
        <vt:lpwstr/>
      </vt:variant>
      <vt:variant>
        <vt:lpwstr>_Toc9417567</vt:lpwstr>
      </vt:variant>
      <vt:variant>
        <vt:i4>2228237</vt:i4>
      </vt:variant>
      <vt:variant>
        <vt:i4>188</vt:i4>
      </vt:variant>
      <vt:variant>
        <vt:i4>0</vt:i4>
      </vt:variant>
      <vt:variant>
        <vt:i4>5</vt:i4>
      </vt:variant>
      <vt:variant>
        <vt:lpwstr/>
      </vt:variant>
      <vt:variant>
        <vt:lpwstr>_Toc9417566</vt:lpwstr>
      </vt:variant>
      <vt:variant>
        <vt:i4>2228237</vt:i4>
      </vt:variant>
      <vt:variant>
        <vt:i4>182</vt:i4>
      </vt:variant>
      <vt:variant>
        <vt:i4>0</vt:i4>
      </vt:variant>
      <vt:variant>
        <vt:i4>5</vt:i4>
      </vt:variant>
      <vt:variant>
        <vt:lpwstr/>
      </vt:variant>
      <vt:variant>
        <vt:lpwstr>_Toc9417565</vt:lpwstr>
      </vt:variant>
      <vt:variant>
        <vt:i4>2228237</vt:i4>
      </vt:variant>
      <vt:variant>
        <vt:i4>176</vt:i4>
      </vt:variant>
      <vt:variant>
        <vt:i4>0</vt:i4>
      </vt:variant>
      <vt:variant>
        <vt:i4>5</vt:i4>
      </vt:variant>
      <vt:variant>
        <vt:lpwstr/>
      </vt:variant>
      <vt:variant>
        <vt:lpwstr>_Toc9417564</vt:lpwstr>
      </vt:variant>
      <vt:variant>
        <vt:i4>2228237</vt:i4>
      </vt:variant>
      <vt:variant>
        <vt:i4>170</vt:i4>
      </vt:variant>
      <vt:variant>
        <vt:i4>0</vt:i4>
      </vt:variant>
      <vt:variant>
        <vt:i4>5</vt:i4>
      </vt:variant>
      <vt:variant>
        <vt:lpwstr/>
      </vt:variant>
      <vt:variant>
        <vt:lpwstr>_Toc9417563</vt:lpwstr>
      </vt:variant>
      <vt:variant>
        <vt:i4>2228237</vt:i4>
      </vt:variant>
      <vt:variant>
        <vt:i4>164</vt:i4>
      </vt:variant>
      <vt:variant>
        <vt:i4>0</vt:i4>
      </vt:variant>
      <vt:variant>
        <vt:i4>5</vt:i4>
      </vt:variant>
      <vt:variant>
        <vt:lpwstr/>
      </vt:variant>
      <vt:variant>
        <vt:lpwstr>_Toc9417562</vt:lpwstr>
      </vt:variant>
      <vt:variant>
        <vt:i4>2228237</vt:i4>
      </vt:variant>
      <vt:variant>
        <vt:i4>158</vt:i4>
      </vt:variant>
      <vt:variant>
        <vt:i4>0</vt:i4>
      </vt:variant>
      <vt:variant>
        <vt:i4>5</vt:i4>
      </vt:variant>
      <vt:variant>
        <vt:lpwstr/>
      </vt:variant>
      <vt:variant>
        <vt:lpwstr>_Toc9417561</vt:lpwstr>
      </vt:variant>
      <vt:variant>
        <vt:i4>2228237</vt:i4>
      </vt:variant>
      <vt:variant>
        <vt:i4>152</vt:i4>
      </vt:variant>
      <vt:variant>
        <vt:i4>0</vt:i4>
      </vt:variant>
      <vt:variant>
        <vt:i4>5</vt:i4>
      </vt:variant>
      <vt:variant>
        <vt:lpwstr/>
      </vt:variant>
      <vt:variant>
        <vt:lpwstr>_Toc9417560</vt:lpwstr>
      </vt:variant>
      <vt:variant>
        <vt:i4>2162701</vt:i4>
      </vt:variant>
      <vt:variant>
        <vt:i4>146</vt:i4>
      </vt:variant>
      <vt:variant>
        <vt:i4>0</vt:i4>
      </vt:variant>
      <vt:variant>
        <vt:i4>5</vt:i4>
      </vt:variant>
      <vt:variant>
        <vt:lpwstr/>
      </vt:variant>
      <vt:variant>
        <vt:lpwstr>_Toc9417559</vt:lpwstr>
      </vt:variant>
      <vt:variant>
        <vt:i4>2162701</vt:i4>
      </vt:variant>
      <vt:variant>
        <vt:i4>140</vt:i4>
      </vt:variant>
      <vt:variant>
        <vt:i4>0</vt:i4>
      </vt:variant>
      <vt:variant>
        <vt:i4>5</vt:i4>
      </vt:variant>
      <vt:variant>
        <vt:lpwstr/>
      </vt:variant>
      <vt:variant>
        <vt:lpwstr>_Toc9417558</vt:lpwstr>
      </vt:variant>
      <vt:variant>
        <vt:i4>2162701</vt:i4>
      </vt:variant>
      <vt:variant>
        <vt:i4>134</vt:i4>
      </vt:variant>
      <vt:variant>
        <vt:i4>0</vt:i4>
      </vt:variant>
      <vt:variant>
        <vt:i4>5</vt:i4>
      </vt:variant>
      <vt:variant>
        <vt:lpwstr/>
      </vt:variant>
      <vt:variant>
        <vt:lpwstr>_Toc9417557</vt:lpwstr>
      </vt:variant>
      <vt:variant>
        <vt:i4>2162701</vt:i4>
      </vt:variant>
      <vt:variant>
        <vt:i4>128</vt:i4>
      </vt:variant>
      <vt:variant>
        <vt:i4>0</vt:i4>
      </vt:variant>
      <vt:variant>
        <vt:i4>5</vt:i4>
      </vt:variant>
      <vt:variant>
        <vt:lpwstr/>
      </vt:variant>
      <vt:variant>
        <vt:lpwstr>_Toc9417556</vt:lpwstr>
      </vt:variant>
      <vt:variant>
        <vt:i4>2162701</vt:i4>
      </vt:variant>
      <vt:variant>
        <vt:i4>122</vt:i4>
      </vt:variant>
      <vt:variant>
        <vt:i4>0</vt:i4>
      </vt:variant>
      <vt:variant>
        <vt:i4>5</vt:i4>
      </vt:variant>
      <vt:variant>
        <vt:lpwstr/>
      </vt:variant>
      <vt:variant>
        <vt:lpwstr>_Toc9417555</vt:lpwstr>
      </vt:variant>
      <vt:variant>
        <vt:i4>2162701</vt:i4>
      </vt:variant>
      <vt:variant>
        <vt:i4>116</vt:i4>
      </vt:variant>
      <vt:variant>
        <vt:i4>0</vt:i4>
      </vt:variant>
      <vt:variant>
        <vt:i4>5</vt:i4>
      </vt:variant>
      <vt:variant>
        <vt:lpwstr/>
      </vt:variant>
      <vt:variant>
        <vt:lpwstr>_Toc9417554</vt:lpwstr>
      </vt:variant>
      <vt:variant>
        <vt:i4>2162701</vt:i4>
      </vt:variant>
      <vt:variant>
        <vt:i4>110</vt:i4>
      </vt:variant>
      <vt:variant>
        <vt:i4>0</vt:i4>
      </vt:variant>
      <vt:variant>
        <vt:i4>5</vt:i4>
      </vt:variant>
      <vt:variant>
        <vt:lpwstr/>
      </vt:variant>
      <vt:variant>
        <vt:lpwstr>_Toc9417553</vt:lpwstr>
      </vt:variant>
      <vt:variant>
        <vt:i4>2162701</vt:i4>
      </vt:variant>
      <vt:variant>
        <vt:i4>104</vt:i4>
      </vt:variant>
      <vt:variant>
        <vt:i4>0</vt:i4>
      </vt:variant>
      <vt:variant>
        <vt:i4>5</vt:i4>
      </vt:variant>
      <vt:variant>
        <vt:lpwstr/>
      </vt:variant>
      <vt:variant>
        <vt:lpwstr>_Toc9417552</vt:lpwstr>
      </vt:variant>
      <vt:variant>
        <vt:i4>2162701</vt:i4>
      </vt:variant>
      <vt:variant>
        <vt:i4>98</vt:i4>
      </vt:variant>
      <vt:variant>
        <vt:i4>0</vt:i4>
      </vt:variant>
      <vt:variant>
        <vt:i4>5</vt:i4>
      </vt:variant>
      <vt:variant>
        <vt:lpwstr/>
      </vt:variant>
      <vt:variant>
        <vt:lpwstr>_Toc9417551</vt:lpwstr>
      </vt:variant>
      <vt:variant>
        <vt:i4>2162701</vt:i4>
      </vt:variant>
      <vt:variant>
        <vt:i4>92</vt:i4>
      </vt:variant>
      <vt:variant>
        <vt:i4>0</vt:i4>
      </vt:variant>
      <vt:variant>
        <vt:i4>5</vt:i4>
      </vt:variant>
      <vt:variant>
        <vt:lpwstr/>
      </vt:variant>
      <vt:variant>
        <vt:lpwstr>_Toc9417550</vt:lpwstr>
      </vt:variant>
      <vt:variant>
        <vt:i4>2097165</vt:i4>
      </vt:variant>
      <vt:variant>
        <vt:i4>86</vt:i4>
      </vt:variant>
      <vt:variant>
        <vt:i4>0</vt:i4>
      </vt:variant>
      <vt:variant>
        <vt:i4>5</vt:i4>
      </vt:variant>
      <vt:variant>
        <vt:lpwstr/>
      </vt:variant>
      <vt:variant>
        <vt:lpwstr>_Toc9417549</vt:lpwstr>
      </vt:variant>
      <vt:variant>
        <vt:i4>2097165</vt:i4>
      </vt:variant>
      <vt:variant>
        <vt:i4>80</vt:i4>
      </vt:variant>
      <vt:variant>
        <vt:i4>0</vt:i4>
      </vt:variant>
      <vt:variant>
        <vt:i4>5</vt:i4>
      </vt:variant>
      <vt:variant>
        <vt:lpwstr/>
      </vt:variant>
      <vt:variant>
        <vt:lpwstr>_Toc9417548</vt:lpwstr>
      </vt:variant>
      <vt:variant>
        <vt:i4>2097165</vt:i4>
      </vt:variant>
      <vt:variant>
        <vt:i4>74</vt:i4>
      </vt:variant>
      <vt:variant>
        <vt:i4>0</vt:i4>
      </vt:variant>
      <vt:variant>
        <vt:i4>5</vt:i4>
      </vt:variant>
      <vt:variant>
        <vt:lpwstr/>
      </vt:variant>
      <vt:variant>
        <vt:lpwstr>_Toc9417547</vt:lpwstr>
      </vt:variant>
      <vt:variant>
        <vt:i4>2097165</vt:i4>
      </vt:variant>
      <vt:variant>
        <vt:i4>68</vt:i4>
      </vt:variant>
      <vt:variant>
        <vt:i4>0</vt:i4>
      </vt:variant>
      <vt:variant>
        <vt:i4>5</vt:i4>
      </vt:variant>
      <vt:variant>
        <vt:lpwstr/>
      </vt:variant>
      <vt:variant>
        <vt:lpwstr>_Toc9417546</vt:lpwstr>
      </vt:variant>
      <vt:variant>
        <vt:i4>2097165</vt:i4>
      </vt:variant>
      <vt:variant>
        <vt:i4>62</vt:i4>
      </vt:variant>
      <vt:variant>
        <vt:i4>0</vt:i4>
      </vt:variant>
      <vt:variant>
        <vt:i4>5</vt:i4>
      </vt:variant>
      <vt:variant>
        <vt:lpwstr/>
      </vt:variant>
      <vt:variant>
        <vt:lpwstr>_Toc9417545</vt:lpwstr>
      </vt:variant>
      <vt:variant>
        <vt:i4>2097165</vt:i4>
      </vt:variant>
      <vt:variant>
        <vt:i4>56</vt:i4>
      </vt:variant>
      <vt:variant>
        <vt:i4>0</vt:i4>
      </vt:variant>
      <vt:variant>
        <vt:i4>5</vt:i4>
      </vt:variant>
      <vt:variant>
        <vt:lpwstr/>
      </vt:variant>
      <vt:variant>
        <vt:lpwstr>_Toc9417544</vt:lpwstr>
      </vt:variant>
      <vt:variant>
        <vt:i4>2097165</vt:i4>
      </vt:variant>
      <vt:variant>
        <vt:i4>50</vt:i4>
      </vt:variant>
      <vt:variant>
        <vt:i4>0</vt:i4>
      </vt:variant>
      <vt:variant>
        <vt:i4>5</vt:i4>
      </vt:variant>
      <vt:variant>
        <vt:lpwstr/>
      </vt:variant>
      <vt:variant>
        <vt:lpwstr>_Toc9417543</vt:lpwstr>
      </vt:variant>
      <vt:variant>
        <vt:i4>2097165</vt:i4>
      </vt:variant>
      <vt:variant>
        <vt:i4>44</vt:i4>
      </vt:variant>
      <vt:variant>
        <vt:i4>0</vt:i4>
      </vt:variant>
      <vt:variant>
        <vt:i4>5</vt:i4>
      </vt:variant>
      <vt:variant>
        <vt:lpwstr/>
      </vt:variant>
      <vt:variant>
        <vt:lpwstr>_Toc9417542</vt:lpwstr>
      </vt:variant>
      <vt:variant>
        <vt:i4>2097165</vt:i4>
      </vt:variant>
      <vt:variant>
        <vt:i4>38</vt:i4>
      </vt:variant>
      <vt:variant>
        <vt:i4>0</vt:i4>
      </vt:variant>
      <vt:variant>
        <vt:i4>5</vt:i4>
      </vt:variant>
      <vt:variant>
        <vt:lpwstr/>
      </vt:variant>
      <vt:variant>
        <vt:lpwstr>_Toc9417541</vt:lpwstr>
      </vt:variant>
      <vt:variant>
        <vt:i4>2097165</vt:i4>
      </vt:variant>
      <vt:variant>
        <vt:i4>32</vt:i4>
      </vt:variant>
      <vt:variant>
        <vt:i4>0</vt:i4>
      </vt:variant>
      <vt:variant>
        <vt:i4>5</vt:i4>
      </vt:variant>
      <vt:variant>
        <vt:lpwstr/>
      </vt:variant>
      <vt:variant>
        <vt:lpwstr>_Toc9417540</vt:lpwstr>
      </vt:variant>
      <vt:variant>
        <vt:i4>2555917</vt:i4>
      </vt:variant>
      <vt:variant>
        <vt:i4>26</vt:i4>
      </vt:variant>
      <vt:variant>
        <vt:i4>0</vt:i4>
      </vt:variant>
      <vt:variant>
        <vt:i4>5</vt:i4>
      </vt:variant>
      <vt:variant>
        <vt:lpwstr/>
      </vt:variant>
      <vt:variant>
        <vt:lpwstr>_Toc9417539</vt:lpwstr>
      </vt:variant>
      <vt:variant>
        <vt:i4>2555917</vt:i4>
      </vt:variant>
      <vt:variant>
        <vt:i4>20</vt:i4>
      </vt:variant>
      <vt:variant>
        <vt:i4>0</vt:i4>
      </vt:variant>
      <vt:variant>
        <vt:i4>5</vt:i4>
      </vt:variant>
      <vt:variant>
        <vt:lpwstr/>
      </vt:variant>
      <vt:variant>
        <vt:lpwstr>_Toc9417538</vt:lpwstr>
      </vt:variant>
      <vt:variant>
        <vt:i4>2555917</vt:i4>
      </vt:variant>
      <vt:variant>
        <vt:i4>14</vt:i4>
      </vt:variant>
      <vt:variant>
        <vt:i4>0</vt:i4>
      </vt:variant>
      <vt:variant>
        <vt:i4>5</vt:i4>
      </vt:variant>
      <vt:variant>
        <vt:lpwstr/>
      </vt:variant>
      <vt:variant>
        <vt:lpwstr>_Toc9417537</vt:lpwstr>
      </vt:variant>
      <vt:variant>
        <vt:i4>2555917</vt:i4>
      </vt:variant>
      <vt:variant>
        <vt:i4>8</vt:i4>
      </vt:variant>
      <vt:variant>
        <vt:i4>0</vt:i4>
      </vt:variant>
      <vt:variant>
        <vt:i4>5</vt:i4>
      </vt:variant>
      <vt:variant>
        <vt:lpwstr/>
      </vt:variant>
      <vt:variant>
        <vt:lpwstr>_Toc9417536</vt:lpwstr>
      </vt:variant>
      <vt:variant>
        <vt:i4>2555917</vt:i4>
      </vt:variant>
      <vt:variant>
        <vt:i4>2</vt:i4>
      </vt:variant>
      <vt:variant>
        <vt:i4>0</vt:i4>
      </vt:variant>
      <vt:variant>
        <vt:i4>5</vt:i4>
      </vt:variant>
      <vt:variant>
        <vt:lpwstr/>
      </vt:variant>
      <vt:variant>
        <vt:lpwstr>_Toc9417535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2019-06-10T07:46:00Z</cp:lastPrinted>
  <dcterms:created xsi:type="dcterms:W3CDTF">2019-06-10T04:47:00Z</dcterms:created>
  <dcterms:modified xsi:type="dcterms:W3CDTF">2019-06-10T09:27:00Z</dcterms:modified>
</cp:coreProperties>
</file>